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6C392" w14:textId="77777777" w:rsidR="0009013F" w:rsidRPr="009C29A1" w:rsidRDefault="0009013F" w:rsidP="0009013F">
      <w:pPr>
        <w:pStyle w:val="NoSpacing"/>
        <w:jc w:val="center"/>
        <w:rPr>
          <w:sz w:val="24"/>
          <w:szCs w:val="24"/>
          <w:lang w:eastAsia="en-IN"/>
        </w:rPr>
      </w:pPr>
      <w:bookmarkStart w:id="0" w:name="_Hlk138797205"/>
      <w:r w:rsidRPr="009C29A1">
        <w:rPr>
          <w:noProof/>
          <w:sz w:val="24"/>
          <w:szCs w:val="24"/>
        </w:rPr>
        <w:drawing>
          <wp:inline distT="0" distB="0" distL="0" distR="0" wp14:anchorId="2A772864" wp14:editId="38555FF7">
            <wp:extent cx="722299" cy="721499"/>
            <wp:effectExtent l="0" t="0" r="190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3258" cy="742435"/>
                    </a:xfrm>
                    <a:prstGeom prst="rect">
                      <a:avLst/>
                    </a:prstGeom>
                    <a:noFill/>
                    <a:ln>
                      <a:noFill/>
                    </a:ln>
                  </pic:spPr>
                </pic:pic>
              </a:graphicData>
            </a:graphic>
          </wp:inline>
        </w:drawing>
      </w:r>
    </w:p>
    <w:p w14:paraId="3A998AC3" w14:textId="77777777" w:rsidR="0009013F" w:rsidRPr="00246AF9" w:rsidRDefault="0009013F" w:rsidP="0009013F">
      <w:pPr>
        <w:pStyle w:val="NoSpacing"/>
        <w:jc w:val="center"/>
        <w:rPr>
          <w:rFonts w:ascii="Monotype Corsiva" w:hAnsi="Monotype Corsiva"/>
          <w:color w:val="000066"/>
          <w:sz w:val="20"/>
          <w:szCs w:val="20"/>
          <w:lang w:eastAsia="en-IN"/>
        </w:rPr>
      </w:pPr>
      <w:r w:rsidRPr="00246AF9">
        <w:rPr>
          <w:rFonts w:ascii="Monotype Corsiva" w:hAnsi="Monotype Corsiva"/>
          <w:color w:val="000066"/>
          <w:sz w:val="20"/>
          <w:szCs w:val="20"/>
          <w:lang w:eastAsia="en-IN"/>
        </w:rPr>
        <w:t>The Science, Indigenous Technology &amp; Advanced Research Accelerator</w:t>
      </w:r>
    </w:p>
    <w:bookmarkEnd w:id="0"/>
    <w:p w14:paraId="2F6D22B3" w14:textId="77777777" w:rsidR="0009013F" w:rsidRPr="00414B43" w:rsidRDefault="0009013F" w:rsidP="0009013F">
      <w:pPr>
        <w:pStyle w:val="NormalWeb"/>
        <w:spacing w:before="0" w:beforeAutospacing="0" w:after="0" w:afterAutospacing="0"/>
        <w:jc w:val="both"/>
        <w:rPr>
          <w:rFonts w:ascii="Calibri" w:hAnsi="Calibri" w:cs="Calibri"/>
          <w:b/>
          <w:bCs/>
          <w:color w:val="002060"/>
        </w:rPr>
      </w:pPr>
      <w:r w:rsidRPr="00414B43">
        <w:rPr>
          <w:rFonts w:ascii="Calibri" w:hAnsi="Calibri" w:cs="Calibri"/>
          <w:b/>
          <w:bCs/>
          <w:color w:val="002060"/>
        </w:rPr>
        <w:t>To</w:t>
      </w:r>
    </w:p>
    <w:p w14:paraId="0B328265" w14:textId="77777777" w:rsidR="00EA2274" w:rsidRDefault="00EA2274" w:rsidP="00EA2274">
      <w:pPr>
        <w:pStyle w:val="NormalWeb"/>
        <w:spacing w:before="0" w:beforeAutospacing="0" w:after="0" w:afterAutospacing="0"/>
        <w:jc w:val="both"/>
        <w:rPr>
          <w:rFonts w:ascii="Calibri" w:hAnsi="Calibri" w:cs="Calibri"/>
          <w:b/>
          <w:bCs/>
          <w:color w:val="002060"/>
        </w:rPr>
      </w:pPr>
      <w:r>
        <w:rPr>
          <w:rFonts w:ascii="Calibri" w:hAnsi="Calibri" w:cs="Calibri"/>
          <w:b/>
          <w:bCs/>
          <w:color w:val="002060"/>
        </w:rPr>
        <w:t>….</w:t>
      </w:r>
    </w:p>
    <w:p w14:paraId="10560256" w14:textId="77777777" w:rsidR="0009013F" w:rsidRPr="00295B07" w:rsidRDefault="0009013F" w:rsidP="0009013F">
      <w:pPr>
        <w:pStyle w:val="NormalWeb"/>
        <w:spacing w:before="0" w:beforeAutospacing="0" w:after="0" w:afterAutospacing="0"/>
        <w:jc w:val="both"/>
        <w:rPr>
          <w:rFonts w:asciiTheme="minorHAnsi" w:hAnsiTheme="minorHAnsi" w:cstheme="minorHAnsi"/>
          <w:sz w:val="22"/>
          <w:szCs w:val="22"/>
        </w:rPr>
      </w:pPr>
      <w:r w:rsidRPr="00414B43">
        <w:rPr>
          <w:rFonts w:ascii="Calibri" w:hAnsi="Calibri" w:cs="Calibri"/>
          <w:b/>
          <w:bCs/>
          <w:color w:val="002060"/>
        </w:rPr>
        <w:t>PMO, South Block, New Delhi, 110011</w:t>
      </w:r>
      <w:r w:rsidRPr="00F91788">
        <w:rPr>
          <w:rFonts w:ascii="Calibri" w:hAnsi="Calibri" w:cs="Calibri"/>
          <w:b/>
          <w:bCs/>
          <w:color w:val="002060"/>
        </w:rPr>
        <w:tab/>
      </w:r>
      <w:r w:rsidRPr="00F91788">
        <w:rPr>
          <w:rFonts w:ascii="Calibri" w:hAnsi="Calibri" w:cs="Calibri"/>
          <w:b/>
          <w:bCs/>
          <w:color w:val="002060"/>
        </w:rPr>
        <w:tab/>
      </w:r>
      <w:r w:rsidRPr="00F91788">
        <w:rPr>
          <w:rFonts w:ascii="Calibri" w:hAnsi="Calibri" w:cs="Calibri"/>
          <w:b/>
          <w:bCs/>
          <w:color w:val="002060"/>
        </w:rPr>
        <w:tab/>
      </w:r>
      <w:r w:rsidRPr="00F91788">
        <w:rPr>
          <w:rFonts w:ascii="Calibri" w:hAnsi="Calibri" w:cs="Calibri"/>
          <w:b/>
          <w:bCs/>
          <w:color w:val="002060"/>
        </w:rPr>
        <w:tab/>
      </w:r>
      <w:r w:rsidRPr="00F91788">
        <w:rPr>
          <w:rFonts w:ascii="Calibri" w:hAnsi="Calibri" w:cs="Calibri"/>
          <w:b/>
          <w:bCs/>
          <w:color w:val="002060"/>
        </w:rPr>
        <w:tab/>
      </w:r>
      <w:r w:rsidRPr="00F91788">
        <w:rPr>
          <w:rFonts w:ascii="Calibri" w:hAnsi="Calibri" w:cs="Calibri"/>
          <w:b/>
          <w:bCs/>
          <w:color w:val="002060"/>
        </w:rPr>
        <w:tab/>
      </w:r>
      <w:r w:rsidRPr="00F91788">
        <w:rPr>
          <w:rFonts w:ascii="Calibri" w:hAnsi="Calibri" w:cs="Calibri"/>
          <w:b/>
          <w:bCs/>
          <w:color w:val="002060"/>
        </w:rPr>
        <w:tab/>
      </w:r>
      <w:r w:rsidRPr="00295B07">
        <w:rPr>
          <w:rFonts w:ascii="Calibri" w:hAnsi="Calibri" w:cs="Calibri"/>
          <w:sz w:val="22"/>
          <w:szCs w:val="22"/>
        </w:rPr>
        <w:t>1</w:t>
      </w:r>
      <w:r>
        <w:rPr>
          <w:rFonts w:ascii="Calibri" w:hAnsi="Calibri" w:cs="Calibri"/>
          <w:sz w:val="22"/>
          <w:szCs w:val="22"/>
        </w:rPr>
        <w:t>9</w:t>
      </w:r>
      <w:r w:rsidRPr="00295B07">
        <w:rPr>
          <w:rFonts w:ascii="Calibri" w:hAnsi="Calibri" w:cs="Calibri"/>
          <w:sz w:val="22"/>
          <w:szCs w:val="22"/>
        </w:rPr>
        <w:t xml:space="preserve"> </w:t>
      </w:r>
      <w:r w:rsidRPr="00295B07">
        <w:rPr>
          <w:rFonts w:asciiTheme="minorHAnsi" w:hAnsiTheme="minorHAnsi" w:cstheme="minorHAnsi"/>
          <w:sz w:val="22"/>
          <w:szCs w:val="22"/>
        </w:rPr>
        <w:t>May 2025</w:t>
      </w:r>
    </w:p>
    <w:p w14:paraId="4EA46A31" w14:textId="77777777" w:rsidR="0009013F" w:rsidRPr="00F91788" w:rsidRDefault="0009013F" w:rsidP="0009013F">
      <w:pPr>
        <w:pStyle w:val="NoSpacing"/>
        <w:rPr>
          <w:sz w:val="24"/>
          <w:szCs w:val="24"/>
        </w:rPr>
      </w:pPr>
    </w:p>
    <w:p w14:paraId="148AC88C" w14:textId="77777777" w:rsidR="0009013F" w:rsidRPr="00D26EDB" w:rsidRDefault="0009013F" w:rsidP="0009013F">
      <w:pPr>
        <w:pStyle w:val="NoSpacing"/>
        <w:jc w:val="center"/>
        <w:rPr>
          <w:rFonts w:cstheme="minorHAnsi"/>
          <w:b/>
          <w:bCs/>
          <w:color w:val="003366"/>
          <w:sz w:val="24"/>
          <w:szCs w:val="24"/>
        </w:rPr>
      </w:pPr>
      <w:r w:rsidRPr="00D26EDB">
        <w:rPr>
          <w:rFonts w:cstheme="minorHAnsi"/>
          <w:b/>
          <w:bCs/>
          <w:color w:val="003366"/>
          <w:sz w:val="24"/>
          <w:szCs w:val="24"/>
        </w:rPr>
        <w:t>Subject: Urgent Concerns Regarding Public Procurement in India-UK FTA</w:t>
      </w:r>
    </w:p>
    <w:p w14:paraId="2B3C682B" w14:textId="77777777" w:rsidR="0009013F" w:rsidRPr="00D26EDB" w:rsidRDefault="0009013F" w:rsidP="0009013F">
      <w:pPr>
        <w:pStyle w:val="NoSpacing"/>
        <w:jc w:val="both"/>
        <w:rPr>
          <w:rFonts w:cstheme="minorHAnsi"/>
          <w:sz w:val="24"/>
          <w:szCs w:val="24"/>
        </w:rPr>
      </w:pPr>
      <w:r w:rsidRPr="00D26EDB">
        <w:rPr>
          <w:rFonts w:cstheme="minorHAnsi"/>
          <w:sz w:val="24"/>
          <w:szCs w:val="24"/>
        </w:rPr>
        <w:t>Dear Sir,</w:t>
      </w:r>
    </w:p>
    <w:p w14:paraId="47751422" w14:textId="77777777" w:rsidR="0009013F" w:rsidRPr="00D26EDB" w:rsidRDefault="0009013F" w:rsidP="0009013F">
      <w:pPr>
        <w:pStyle w:val="NoSpacing"/>
        <w:jc w:val="both"/>
        <w:rPr>
          <w:rFonts w:cstheme="minorHAnsi"/>
          <w:b/>
          <w:bCs/>
          <w:sz w:val="24"/>
          <w:szCs w:val="24"/>
        </w:rPr>
      </w:pPr>
    </w:p>
    <w:p w14:paraId="7192465F" w14:textId="77777777" w:rsidR="0009013F" w:rsidRDefault="0009013F" w:rsidP="0009013F">
      <w:pPr>
        <w:pStyle w:val="NoSpacing"/>
        <w:ind w:firstLine="720"/>
        <w:jc w:val="both"/>
        <w:rPr>
          <w:rFonts w:cstheme="minorHAnsi"/>
          <w:b/>
          <w:bCs/>
          <w:sz w:val="24"/>
          <w:szCs w:val="24"/>
        </w:rPr>
      </w:pPr>
      <w:r>
        <w:rPr>
          <w:rFonts w:cstheme="minorHAnsi"/>
          <w:sz w:val="24"/>
          <w:szCs w:val="24"/>
        </w:rPr>
        <w:t>At the outset we wish to congratulate Government on the successful conclusion of Operation Sindoor, during which t</w:t>
      </w:r>
      <w:r w:rsidRPr="00E222F9">
        <w:rPr>
          <w:rFonts w:cstheme="minorHAnsi"/>
          <w:sz w:val="24"/>
          <w:szCs w:val="24"/>
        </w:rPr>
        <w:t>he</w:t>
      </w:r>
      <w:r w:rsidRPr="00415042">
        <w:rPr>
          <w:rFonts w:cstheme="minorHAnsi"/>
          <w:b/>
          <w:bCs/>
          <w:sz w:val="24"/>
          <w:szCs w:val="24"/>
        </w:rPr>
        <w:t xml:space="preserve"> superior performance of indigenous equipment was convincingly demonstrated</w:t>
      </w:r>
      <w:r>
        <w:rPr>
          <w:rFonts w:cstheme="minorHAnsi"/>
          <w:sz w:val="24"/>
          <w:szCs w:val="24"/>
        </w:rPr>
        <w:t>.</w:t>
      </w:r>
      <w:bookmarkStart w:id="1" w:name="_Hlk198720789"/>
    </w:p>
    <w:p w14:paraId="13A2AB8B" w14:textId="77777777" w:rsidR="0009013F" w:rsidRDefault="0009013F" w:rsidP="0009013F">
      <w:pPr>
        <w:pStyle w:val="NoSpacing"/>
        <w:jc w:val="both"/>
        <w:rPr>
          <w:rFonts w:cstheme="minorHAnsi"/>
          <w:b/>
          <w:bCs/>
          <w:sz w:val="24"/>
          <w:szCs w:val="24"/>
        </w:rPr>
      </w:pPr>
    </w:p>
    <w:p w14:paraId="629B9EE1" w14:textId="77777777" w:rsidR="0009013F" w:rsidRPr="00D26EDB" w:rsidRDefault="0009013F" w:rsidP="0009013F">
      <w:pPr>
        <w:pStyle w:val="NoSpacing"/>
        <w:rPr>
          <w:rFonts w:cstheme="minorHAnsi"/>
          <w:b/>
          <w:bCs/>
          <w:color w:val="003366"/>
          <w:sz w:val="24"/>
          <w:szCs w:val="24"/>
        </w:rPr>
      </w:pPr>
      <w:r>
        <w:rPr>
          <w:rFonts w:cstheme="minorHAnsi"/>
          <w:b/>
          <w:bCs/>
          <w:color w:val="003366"/>
          <w:sz w:val="24"/>
          <w:szCs w:val="24"/>
        </w:rPr>
        <w:t xml:space="preserve">Importance of Indigenous High-Tech capabilities for </w:t>
      </w:r>
      <w:r w:rsidRPr="00D26EDB">
        <w:rPr>
          <w:rFonts w:cstheme="minorHAnsi"/>
          <w:b/>
          <w:bCs/>
          <w:color w:val="003366"/>
          <w:sz w:val="24"/>
          <w:szCs w:val="24"/>
        </w:rPr>
        <w:t>Defence and National Security</w:t>
      </w:r>
    </w:p>
    <w:p w14:paraId="072AFE1A" w14:textId="77777777" w:rsidR="0009013F" w:rsidRDefault="0009013F" w:rsidP="0009013F">
      <w:pPr>
        <w:pStyle w:val="NoSpacing"/>
        <w:jc w:val="both"/>
        <w:rPr>
          <w:rFonts w:cstheme="minorHAnsi"/>
          <w:b/>
          <w:bCs/>
          <w:sz w:val="24"/>
          <w:szCs w:val="24"/>
        </w:rPr>
      </w:pPr>
    </w:p>
    <w:p w14:paraId="1762CF30" w14:textId="6C51B197" w:rsidR="0009013F" w:rsidRDefault="0009013F" w:rsidP="0009013F">
      <w:pPr>
        <w:pStyle w:val="NoSpacing"/>
        <w:ind w:firstLine="720"/>
        <w:jc w:val="both"/>
        <w:rPr>
          <w:rFonts w:cstheme="minorHAnsi"/>
          <w:sz w:val="24"/>
          <w:szCs w:val="24"/>
        </w:rPr>
      </w:pPr>
      <w:r w:rsidRPr="009002DF">
        <w:rPr>
          <w:sz w:val="24"/>
          <w:szCs w:val="24"/>
        </w:rPr>
        <w:t xml:space="preserve">We </w:t>
      </w:r>
      <w:r>
        <w:rPr>
          <w:sz w:val="24"/>
          <w:szCs w:val="24"/>
        </w:rPr>
        <w:t xml:space="preserve">therefore </w:t>
      </w:r>
      <w:r w:rsidRPr="009002DF">
        <w:rPr>
          <w:sz w:val="24"/>
          <w:szCs w:val="24"/>
        </w:rPr>
        <w:t>seek Hon’ble Prime Minister’s urgent attention to the serious risks posed to India’s 'Atmanirbharta'</w:t>
      </w:r>
      <w:r w:rsidR="008364DB">
        <w:rPr>
          <w:sz w:val="24"/>
          <w:szCs w:val="24"/>
        </w:rPr>
        <w:t>-- driven</w:t>
      </w:r>
      <w:r w:rsidRPr="009002DF">
        <w:rPr>
          <w:sz w:val="24"/>
          <w:szCs w:val="24"/>
        </w:rPr>
        <w:t xml:space="preserve"> </w:t>
      </w:r>
      <w:r w:rsidR="008364DB">
        <w:rPr>
          <w:sz w:val="24"/>
          <w:szCs w:val="24"/>
        </w:rPr>
        <w:t xml:space="preserve">industrial </w:t>
      </w:r>
      <w:r>
        <w:rPr>
          <w:sz w:val="24"/>
          <w:szCs w:val="24"/>
        </w:rPr>
        <w:t>indigenisation</w:t>
      </w:r>
      <w:r w:rsidRPr="009002DF">
        <w:rPr>
          <w:sz w:val="24"/>
          <w:szCs w:val="24"/>
        </w:rPr>
        <w:t xml:space="preserve"> </w:t>
      </w:r>
      <w:r w:rsidR="008364DB">
        <w:rPr>
          <w:sz w:val="24"/>
          <w:szCs w:val="24"/>
        </w:rPr>
        <w:t xml:space="preserve">strategy </w:t>
      </w:r>
      <w:r w:rsidRPr="009002DF">
        <w:rPr>
          <w:sz w:val="24"/>
          <w:szCs w:val="24"/>
        </w:rPr>
        <w:t xml:space="preserve">by the proposed opening </w:t>
      </w:r>
      <w:r>
        <w:rPr>
          <w:sz w:val="24"/>
          <w:szCs w:val="24"/>
        </w:rPr>
        <w:t xml:space="preserve">up </w:t>
      </w:r>
      <w:r w:rsidRPr="009002DF">
        <w:rPr>
          <w:sz w:val="24"/>
          <w:szCs w:val="24"/>
        </w:rPr>
        <w:t>of public procurement under the UK-India Free Trade Agreement, as reported by official UK sources</w:t>
      </w:r>
      <w:r w:rsidRPr="00D26EDB">
        <w:rPr>
          <w:rFonts w:cstheme="minorHAnsi"/>
          <w:sz w:val="24"/>
          <w:szCs w:val="24"/>
        </w:rPr>
        <w:t xml:space="preserve">. </w:t>
      </w:r>
      <w:bookmarkEnd w:id="1"/>
      <w:r w:rsidRPr="00D26EDB">
        <w:rPr>
          <w:rFonts w:cstheme="minorHAnsi"/>
          <w:sz w:val="24"/>
          <w:szCs w:val="24"/>
        </w:rPr>
        <w:t>We had submitted representations (attached) stressing the strategic importance of shielding public procurement from foreign entry.</w:t>
      </w:r>
      <w:r w:rsidR="00F102B3">
        <w:rPr>
          <w:rFonts w:cstheme="minorHAnsi"/>
          <w:sz w:val="24"/>
          <w:szCs w:val="24"/>
        </w:rPr>
        <w:t xml:space="preserve"> We are writing to you in great hope as </w:t>
      </w:r>
      <w:r w:rsidR="00F102B3" w:rsidRPr="00D26EDB">
        <w:rPr>
          <w:rFonts w:cstheme="minorHAnsi"/>
          <w:sz w:val="24"/>
          <w:szCs w:val="24"/>
        </w:rPr>
        <w:t xml:space="preserve">our concerns had </w:t>
      </w:r>
      <w:r w:rsidR="00A11765">
        <w:rPr>
          <w:rFonts w:cstheme="minorHAnsi"/>
          <w:sz w:val="24"/>
          <w:szCs w:val="24"/>
        </w:rPr>
        <w:t xml:space="preserve">earlier </w:t>
      </w:r>
      <w:r w:rsidR="00F102B3" w:rsidRPr="00D26EDB">
        <w:rPr>
          <w:rFonts w:cstheme="minorHAnsi"/>
          <w:sz w:val="24"/>
          <w:szCs w:val="24"/>
        </w:rPr>
        <w:t>been duly considered</w:t>
      </w:r>
      <w:r w:rsidR="00F102B3">
        <w:rPr>
          <w:rFonts w:cstheme="minorHAnsi"/>
          <w:sz w:val="24"/>
          <w:szCs w:val="24"/>
        </w:rPr>
        <w:t>.</w:t>
      </w:r>
    </w:p>
    <w:p w14:paraId="44B33091" w14:textId="77777777" w:rsidR="0009013F" w:rsidRPr="00D26EDB" w:rsidRDefault="0009013F" w:rsidP="0009013F">
      <w:pPr>
        <w:pStyle w:val="NoSpacing"/>
        <w:rPr>
          <w:rFonts w:cstheme="minorHAnsi"/>
          <w:sz w:val="24"/>
          <w:szCs w:val="24"/>
        </w:rPr>
      </w:pPr>
    </w:p>
    <w:p w14:paraId="295AF322" w14:textId="77777777" w:rsidR="0009013F" w:rsidRDefault="0009013F" w:rsidP="0009013F">
      <w:pPr>
        <w:pStyle w:val="NoSpacing"/>
        <w:ind w:firstLine="720"/>
        <w:jc w:val="both"/>
        <w:rPr>
          <w:rFonts w:cstheme="minorHAnsi"/>
          <w:b/>
          <w:bCs/>
          <w:sz w:val="24"/>
          <w:szCs w:val="24"/>
        </w:rPr>
      </w:pPr>
      <w:r>
        <w:rPr>
          <w:rFonts w:cstheme="minorHAnsi"/>
          <w:b/>
          <w:bCs/>
          <w:sz w:val="24"/>
          <w:szCs w:val="24"/>
        </w:rPr>
        <w:t>India’s victory was decisively because of</w:t>
      </w:r>
      <w:r w:rsidRPr="00415042">
        <w:rPr>
          <w:rFonts w:cstheme="minorHAnsi"/>
          <w:b/>
          <w:bCs/>
          <w:sz w:val="24"/>
          <w:szCs w:val="24"/>
        </w:rPr>
        <w:t xml:space="preserve"> indigenous high-tech capabilities.</w:t>
      </w:r>
      <w:r>
        <w:rPr>
          <w:rFonts w:cstheme="minorHAnsi"/>
          <w:b/>
          <w:bCs/>
          <w:sz w:val="24"/>
          <w:szCs w:val="24"/>
        </w:rPr>
        <w:t xml:space="preserve"> </w:t>
      </w:r>
      <w:r w:rsidRPr="00415042">
        <w:rPr>
          <w:rFonts w:cstheme="minorHAnsi"/>
          <w:b/>
          <w:bCs/>
          <w:sz w:val="24"/>
          <w:szCs w:val="24"/>
        </w:rPr>
        <w:t xml:space="preserve">As demonstrated </w:t>
      </w:r>
      <w:r>
        <w:rPr>
          <w:rFonts w:cstheme="minorHAnsi"/>
          <w:b/>
          <w:bCs/>
          <w:sz w:val="24"/>
          <w:szCs w:val="24"/>
        </w:rPr>
        <w:t xml:space="preserve">also </w:t>
      </w:r>
      <w:r w:rsidRPr="00415042">
        <w:rPr>
          <w:rFonts w:cstheme="minorHAnsi"/>
          <w:b/>
          <w:bCs/>
          <w:sz w:val="24"/>
          <w:szCs w:val="24"/>
        </w:rPr>
        <w:t xml:space="preserve">in the Russia-Ukraine conflict, </w:t>
      </w:r>
      <w:r w:rsidRPr="00415042">
        <w:rPr>
          <w:rFonts w:cstheme="minorHAnsi"/>
          <w:b/>
          <w:bCs/>
          <w:i/>
          <w:iCs/>
          <w:sz w:val="24"/>
          <w:szCs w:val="24"/>
        </w:rPr>
        <w:t>domestic capabilities remain critical even amid sweeping global sanctions</w:t>
      </w:r>
      <w:r w:rsidRPr="00415042">
        <w:rPr>
          <w:rFonts w:cstheme="minorHAnsi"/>
          <w:b/>
          <w:bCs/>
          <w:sz w:val="24"/>
          <w:szCs w:val="24"/>
        </w:rPr>
        <w:t>.</w:t>
      </w:r>
      <w:r>
        <w:rPr>
          <w:rFonts w:cstheme="minorHAnsi"/>
          <w:b/>
          <w:bCs/>
          <w:sz w:val="24"/>
          <w:szCs w:val="24"/>
        </w:rPr>
        <w:t xml:space="preserve"> </w:t>
      </w:r>
      <w:r w:rsidRPr="007646C9">
        <w:rPr>
          <w:rFonts w:cstheme="minorHAnsi"/>
          <w:b/>
          <w:bCs/>
          <w:sz w:val="24"/>
          <w:szCs w:val="24"/>
          <w:u w:val="single"/>
        </w:rPr>
        <w:t>The denial of source codes</w:t>
      </w:r>
      <w:r w:rsidRPr="00415042">
        <w:rPr>
          <w:rFonts w:cstheme="minorHAnsi"/>
          <w:b/>
          <w:bCs/>
          <w:sz w:val="24"/>
          <w:szCs w:val="24"/>
        </w:rPr>
        <w:t xml:space="preserve"> for </w:t>
      </w:r>
      <w:r>
        <w:rPr>
          <w:rFonts w:cstheme="minorHAnsi"/>
          <w:b/>
          <w:bCs/>
          <w:sz w:val="24"/>
          <w:szCs w:val="24"/>
        </w:rPr>
        <w:t xml:space="preserve">foreign </w:t>
      </w:r>
      <w:r w:rsidRPr="00415042">
        <w:rPr>
          <w:rFonts w:cstheme="minorHAnsi"/>
          <w:b/>
          <w:bCs/>
          <w:sz w:val="24"/>
          <w:szCs w:val="24"/>
        </w:rPr>
        <w:t xml:space="preserve">platforms </w:t>
      </w:r>
      <w:r>
        <w:rPr>
          <w:rFonts w:cstheme="minorHAnsi"/>
          <w:b/>
          <w:bCs/>
          <w:sz w:val="24"/>
          <w:szCs w:val="24"/>
        </w:rPr>
        <w:t xml:space="preserve">further </w:t>
      </w:r>
      <w:r w:rsidRPr="00415042">
        <w:rPr>
          <w:rFonts w:cstheme="minorHAnsi"/>
          <w:b/>
          <w:bCs/>
          <w:sz w:val="24"/>
          <w:szCs w:val="24"/>
        </w:rPr>
        <w:t>expose</w:t>
      </w:r>
      <w:r>
        <w:rPr>
          <w:rFonts w:cstheme="minorHAnsi"/>
          <w:b/>
          <w:bCs/>
          <w:sz w:val="24"/>
          <w:szCs w:val="24"/>
        </w:rPr>
        <w:t>d</w:t>
      </w:r>
      <w:r w:rsidRPr="00415042">
        <w:rPr>
          <w:rFonts w:cstheme="minorHAnsi"/>
          <w:b/>
          <w:bCs/>
          <w:sz w:val="24"/>
          <w:szCs w:val="24"/>
        </w:rPr>
        <w:t xml:space="preserve"> the risks of relying on imports as it prevented seamless interoperability across </w:t>
      </w:r>
      <w:r>
        <w:rPr>
          <w:rFonts w:cstheme="minorHAnsi"/>
          <w:b/>
          <w:bCs/>
          <w:sz w:val="24"/>
          <w:szCs w:val="24"/>
        </w:rPr>
        <w:t xml:space="preserve">India’s </w:t>
      </w:r>
      <w:r w:rsidRPr="00415042">
        <w:rPr>
          <w:rFonts w:cstheme="minorHAnsi"/>
          <w:b/>
          <w:bCs/>
          <w:sz w:val="24"/>
          <w:szCs w:val="24"/>
        </w:rPr>
        <w:t xml:space="preserve">various foreign-sourced defence platforms - </w:t>
      </w:r>
      <w:r w:rsidRPr="007646C9">
        <w:rPr>
          <w:rFonts w:cstheme="minorHAnsi"/>
          <w:b/>
          <w:bCs/>
          <w:sz w:val="24"/>
          <w:szCs w:val="24"/>
          <w:u w:val="single"/>
        </w:rPr>
        <w:t>in sharp contrast to China's indigenous integrated military ecosystem, from which Pakistan is benefiting</w:t>
      </w:r>
      <w:r>
        <w:rPr>
          <w:rFonts w:cstheme="minorHAnsi"/>
          <w:b/>
          <w:bCs/>
          <w:sz w:val="24"/>
          <w:szCs w:val="24"/>
          <w:u w:val="single"/>
        </w:rPr>
        <w:t>.</w:t>
      </w:r>
      <w:r>
        <w:rPr>
          <w:rFonts w:cstheme="minorHAnsi"/>
          <w:b/>
          <w:bCs/>
          <w:sz w:val="24"/>
          <w:szCs w:val="24"/>
        </w:rPr>
        <w:t xml:space="preserve"> I</w:t>
      </w:r>
      <w:r w:rsidRPr="00415042">
        <w:rPr>
          <w:rFonts w:cstheme="minorHAnsi"/>
          <w:b/>
          <w:bCs/>
          <w:sz w:val="24"/>
          <w:szCs w:val="24"/>
        </w:rPr>
        <w:t xml:space="preserve">ndeed, India’s </w:t>
      </w:r>
      <w:r>
        <w:rPr>
          <w:rFonts w:cstheme="minorHAnsi"/>
          <w:b/>
          <w:bCs/>
          <w:sz w:val="24"/>
          <w:szCs w:val="24"/>
        </w:rPr>
        <w:t xml:space="preserve">reported </w:t>
      </w:r>
      <w:r w:rsidRPr="00F47C65">
        <w:rPr>
          <w:rFonts w:cstheme="minorHAnsi"/>
          <w:b/>
          <w:bCs/>
          <w:color w:val="C00000"/>
          <w:sz w:val="24"/>
          <w:szCs w:val="24"/>
        </w:rPr>
        <w:t xml:space="preserve">blanket concession </w:t>
      </w:r>
      <w:r w:rsidRPr="00415042">
        <w:rPr>
          <w:rFonts w:cstheme="minorHAnsi"/>
          <w:b/>
          <w:bCs/>
          <w:sz w:val="24"/>
          <w:szCs w:val="24"/>
        </w:rPr>
        <w:t>in the FTA that businesses do not need to divulge “</w:t>
      </w:r>
      <w:r w:rsidRPr="00F47C65">
        <w:rPr>
          <w:rFonts w:cstheme="minorHAnsi"/>
          <w:b/>
          <w:bCs/>
          <w:color w:val="C00000"/>
          <w:sz w:val="24"/>
          <w:szCs w:val="24"/>
        </w:rPr>
        <w:t>source codes</w:t>
      </w:r>
      <w:r w:rsidRPr="00415042">
        <w:rPr>
          <w:rFonts w:cstheme="minorHAnsi"/>
          <w:b/>
          <w:bCs/>
          <w:sz w:val="24"/>
          <w:szCs w:val="24"/>
        </w:rPr>
        <w:t xml:space="preserve">”, is </w:t>
      </w:r>
      <w:r w:rsidRPr="007646C9">
        <w:rPr>
          <w:rFonts w:cstheme="minorHAnsi"/>
          <w:b/>
          <w:bCs/>
          <w:sz w:val="24"/>
          <w:szCs w:val="24"/>
          <w:u w:val="single"/>
        </w:rPr>
        <w:t>highly detrimental to national security as source code denial blocks tech transfer, prevents systems integration and impedes emergency upgrades</w:t>
      </w:r>
      <w:r w:rsidRPr="00415042">
        <w:rPr>
          <w:rFonts w:cstheme="minorHAnsi"/>
          <w:b/>
          <w:bCs/>
          <w:sz w:val="24"/>
          <w:szCs w:val="24"/>
        </w:rPr>
        <w:t>.</w:t>
      </w:r>
    </w:p>
    <w:p w14:paraId="212E2BA1" w14:textId="77777777" w:rsidR="0009013F" w:rsidRDefault="0009013F" w:rsidP="0009013F">
      <w:pPr>
        <w:pStyle w:val="NoSpacing"/>
        <w:ind w:firstLine="720"/>
        <w:jc w:val="both"/>
        <w:rPr>
          <w:rFonts w:cstheme="minorHAnsi"/>
          <w:b/>
          <w:bCs/>
          <w:sz w:val="24"/>
          <w:szCs w:val="24"/>
        </w:rPr>
      </w:pPr>
    </w:p>
    <w:p w14:paraId="034C95E2" w14:textId="77777777" w:rsidR="0009013F" w:rsidRDefault="0009013F" w:rsidP="0009013F">
      <w:pPr>
        <w:pStyle w:val="NoSpacing"/>
        <w:ind w:firstLine="720"/>
        <w:jc w:val="both"/>
        <w:rPr>
          <w:rFonts w:cstheme="minorHAnsi"/>
          <w:b/>
          <w:bCs/>
          <w:sz w:val="24"/>
          <w:szCs w:val="24"/>
        </w:rPr>
      </w:pPr>
      <w:r w:rsidRPr="006702A3">
        <w:rPr>
          <w:rFonts w:cstheme="minorHAnsi"/>
          <w:b/>
          <w:bCs/>
          <w:sz w:val="24"/>
          <w:szCs w:val="24"/>
        </w:rPr>
        <w:t xml:space="preserve">The recent conflict </w:t>
      </w:r>
      <w:r>
        <w:rPr>
          <w:rFonts w:cstheme="minorHAnsi"/>
          <w:b/>
          <w:bCs/>
          <w:sz w:val="24"/>
          <w:szCs w:val="24"/>
        </w:rPr>
        <w:t xml:space="preserve">also </w:t>
      </w:r>
      <w:r w:rsidRPr="006702A3">
        <w:rPr>
          <w:rFonts w:cstheme="minorHAnsi"/>
          <w:b/>
          <w:bCs/>
          <w:sz w:val="24"/>
          <w:szCs w:val="24"/>
        </w:rPr>
        <w:t>exposed deepened Chinese ISR</w:t>
      </w:r>
      <w:r>
        <w:rPr>
          <w:rFonts w:cstheme="minorHAnsi"/>
          <w:b/>
          <w:bCs/>
          <w:sz w:val="24"/>
          <w:szCs w:val="24"/>
        </w:rPr>
        <w:t>/</w:t>
      </w:r>
      <w:r w:rsidRPr="006702A3">
        <w:rPr>
          <w:rFonts w:cstheme="minorHAnsi"/>
          <w:b/>
          <w:bCs/>
          <w:sz w:val="24"/>
          <w:szCs w:val="24"/>
        </w:rPr>
        <w:t xml:space="preserve"> network support for Pakistan, including the joint development of military infrastructure and capabilities. China may even have been involved in directing operations from Pakistani </w:t>
      </w:r>
      <w:r>
        <w:rPr>
          <w:rFonts w:cstheme="minorHAnsi"/>
          <w:b/>
          <w:bCs/>
          <w:sz w:val="24"/>
          <w:szCs w:val="24"/>
        </w:rPr>
        <w:t xml:space="preserve">military </w:t>
      </w:r>
      <w:r w:rsidRPr="006702A3">
        <w:rPr>
          <w:rFonts w:cstheme="minorHAnsi"/>
          <w:b/>
          <w:bCs/>
          <w:sz w:val="24"/>
          <w:szCs w:val="24"/>
        </w:rPr>
        <w:t>headquarters</w:t>
      </w:r>
      <w:r>
        <w:rPr>
          <w:rFonts w:cstheme="minorHAnsi"/>
          <w:b/>
          <w:bCs/>
          <w:sz w:val="24"/>
          <w:szCs w:val="24"/>
        </w:rPr>
        <w:t xml:space="preserve"> and</w:t>
      </w:r>
      <w:r w:rsidRPr="006702A3">
        <w:rPr>
          <w:rFonts w:cstheme="minorHAnsi"/>
          <w:b/>
          <w:bCs/>
          <w:sz w:val="24"/>
          <w:szCs w:val="24"/>
        </w:rPr>
        <w:t xml:space="preserve"> China is technologically far advanced to us</w:t>
      </w:r>
      <w:r>
        <w:rPr>
          <w:rFonts w:cstheme="minorHAnsi"/>
          <w:b/>
          <w:bCs/>
          <w:sz w:val="24"/>
          <w:szCs w:val="24"/>
        </w:rPr>
        <w:t xml:space="preserve">, which means that </w:t>
      </w:r>
      <w:r w:rsidRPr="00D26EDB">
        <w:rPr>
          <w:rFonts w:cstheme="minorHAnsi"/>
          <w:b/>
          <w:bCs/>
          <w:sz w:val="24"/>
          <w:szCs w:val="24"/>
        </w:rPr>
        <w:t xml:space="preserve">India cannot afford to </w:t>
      </w:r>
      <w:r>
        <w:rPr>
          <w:rFonts w:cstheme="minorHAnsi"/>
          <w:b/>
          <w:bCs/>
          <w:sz w:val="24"/>
          <w:szCs w:val="24"/>
        </w:rPr>
        <w:t xml:space="preserve">dilute </w:t>
      </w:r>
      <w:r w:rsidRPr="00D26EDB">
        <w:rPr>
          <w:rFonts w:cstheme="minorHAnsi"/>
          <w:b/>
          <w:bCs/>
          <w:sz w:val="24"/>
          <w:szCs w:val="24"/>
        </w:rPr>
        <w:t>policy lever</w:t>
      </w:r>
      <w:r>
        <w:rPr>
          <w:rFonts w:cstheme="minorHAnsi"/>
          <w:b/>
          <w:bCs/>
          <w:sz w:val="24"/>
          <w:szCs w:val="24"/>
        </w:rPr>
        <w:t>s</w:t>
      </w:r>
      <w:r w:rsidRPr="00D26EDB">
        <w:rPr>
          <w:rFonts w:cstheme="minorHAnsi"/>
          <w:b/>
          <w:bCs/>
          <w:sz w:val="24"/>
          <w:szCs w:val="24"/>
        </w:rPr>
        <w:t xml:space="preserve"> </w:t>
      </w:r>
      <w:r>
        <w:rPr>
          <w:rFonts w:cstheme="minorHAnsi"/>
          <w:b/>
          <w:bCs/>
          <w:sz w:val="24"/>
          <w:szCs w:val="24"/>
        </w:rPr>
        <w:t>for upgrading its</w:t>
      </w:r>
      <w:r w:rsidRPr="00D26EDB">
        <w:rPr>
          <w:rFonts w:cstheme="minorHAnsi"/>
          <w:b/>
          <w:bCs/>
          <w:sz w:val="24"/>
          <w:szCs w:val="24"/>
        </w:rPr>
        <w:t xml:space="preserve"> military</w:t>
      </w:r>
      <w:r>
        <w:rPr>
          <w:rFonts w:cstheme="minorHAnsi"/>
          <w:b/>
          <w:bCs/>
          <w:sz w:val="24"/>
          <w:szCs w:val="24"/>
        </w:rPr>
        <w:t xml:space="preserve">, </w:t>
      </w:r>
      <w:r w:rsidRPr="00D26EDB">
        <w:rPr>
          <w:rFonts w:cstheme="minorHAnsi"/>
          <w:b/>
          <w:bCs/>
          <w:sz w:val="24"/>
          <w:szCs w:val="24"/>
        </w:rPr>
        <w:t xml:space="preserve">technological, </w:t>
      </w:r>
      <w:r>
        <w:rPr>
          <w:rFonts w:cstheme="minorHAnsi"/>
          <w:b/>
          <w:bCs/>
          <w:sz w:val="24"/>
          <w:szCs w:val="24"/>
        </w:rPr>
        <w:t xml:space="preserve">and </w:t>
      </w:r>
      <w:r w:rsidRPr="00D26EDB">
        <w:rPr>
          <w:rFonts w:cstheme="minorHAnsi"/>
          <w:b/>
          <w:bCs/>
          <w:sz w:val="24"/>
          <w:szCs w:val="24"/>
        </w:rPr>
        <w:t xml:space="preserve">economic </w:t>
      </w:r>
      <w:r>
        <w:rPr>
          <w:rFonts w:cstheme="minorHAnsi"/>
          <w:b/>
          <w:bCs/>
          <w:sz w:val="24"/>
          <w:szCs w:val="24"/>
        </w:rPr>
        <w:t>capabilities</w:t>
      </w:r>
      <w:r w:rsidRPr="00D26EDB">
        <w:rPr>
          <w:rFonts w:cstheme="minorHAnsi"/>
          <w:b/>
          <w:bCs/>
          <w:sz w:val="24"/>
          <w:szCs w:val="24"/>
        </w:rPr>
        <w:t>.</w:t>
      </w:r>
    </w:p>
    <w:p w14:paraId="2C1EC323" w14:textId="77777777" w:rsidR="0009013F" w:rsidRDefault="0009013F" w:rsidP="0009013F">
      <w:pPr>
        <w:pStyle w:val="NoSpacing"/>
        <w:jc w:val="both"/>
        <w:rPr>
          <w:rFonts w:cstheme="minorHAnsi"/>
          <w:sz w:val="24"/>
          <w:szCs w:val="24"/>
        </w:rPr>
      </w:pPr>
    </w:p>
    <w:p w14:paraId="3330ECDC" w14:textId="77777777" w:rsidR="0009013F" w:rsidRPr="00D26EDB" w:rsidRDefault="0009013F" w:rsidP="0009013F">
      <w:pPr>
        <w:pStyle w:val="NoSpacing"/>
        <w:rPr>
          <w:rFonts w:cstheme="minorHAnsi"/>
          <w:b/>
          <w:bCs/>
          <w:color w:val="003366"/>
          <w:sz w:val="24"/>
          <w:szCs w:val="24"/>
        </w:rPr>
      </w:pPr>
      <w:r w:rsidRPr="00D26EDB">
        <w:rPr>
          <w:rFonts w:cstheme="minorHAnsi"/>
          <w:b/>
          <w:bCs/>
          <w:color w:val="003366"/>
          <w:sz w:val="24"/>
          <w:szCs w:val="24"/>
        </w:rPr>
        <w:t>The UK FTA: A Risky Precedent</w:t>
      </w:r>
    </w:p>
    <w:p w14:paraId="76FB87EA" w14:textId="77777777" w:rsidR="0009013F" w:rsidRPr="00D26EDB" w:rsidRDefault="0009013F" w:rsidP="0009013F">
      <w:pPr>
        <w:pStyle w:val="NoSpacing"/>
        <w:jc w:val="both"/>
        <w:rPr>
          <w:rFonts w:cstheme="minorHAnsi"/>
          <w:sz w:val="24"/>
          <w:szCs w:val="24"/>
        </w:rPr>
      </w:pPr>
    </w:p>
    <w:p w14:paraId="2A9A0D9A" w14:textId="77777777" w:rsidR="0009013F" w:rsidRPr="00D26EDB" w:rsidRDefault="0009013F" w:rsidP="0009013F">
      <w:pPr>
        <w:pStyle w:val="NoSpacing"/>
        <w:ind w:firstLine="720"/>
        <w:jc w:val="both"/>
        <w:rPr>
          <w:rFonts w:cstheme="minorHAnsi"/>
          <w:sz w:val="24"/>
          <w:szCs w:val="24"/>
        </w:rPr>
      </w:pPr>
      <w:r w:rsidRPr="007646C9">
        <w:rPr>
          <w:rFonts w:cstheme="minorHAnsi"/>
          <w:b/>
          <w:bCs/>
          <w:sz w:val="24"/>
          <w:szCs w:val="24"/>
          <w:u w:val="single"/>
        </w:rPr>
        <w:t xml:space="preserve">The U.S. and China use domestic procurement to strengthen their high-tech sectors. But in India, there has been a silent, incremental opening up of public procurement to foreigners. </w:t>
      </w:r>
      <w:r w:rsidRPr="00F47C65">
        <w:rPr>
          <w:rFonts w:cstheme="minorHAnsi"/>
          <w:b/>
          <w:bCs/>
          <w:sz w:val="24"/>
          <w:szCs w:val="24"/>
          <w:u w:val="single"/>
        </w:rPr>
        <w:t xml:space="preserve">We first conceded procurement parity to Japan, followed by broader access in the UAE FTA. The India-UK deal appears to be the most expansive one yet. Though it purports to be limited, it opens the door for </w:t>
      </w:r>
      <w:r>
        <w:rPr>
          <w:rFonts w:cstheme="minorHAnsi"/>
          <w:b/>
          <w:bCs/>
          <w:sz w:val="24"/>
          <w:szCs w:val="24"/>
          <w:u w:val="single"/>
        </w:rPr>
        <w:t xml:space="preserve">eventual </w:t>
      </w:r>
      <w:r w:rsidRPr="00F47C65">
        <w:rPr>
          <w:rFonts w:cstheme="minorHAnsi"/>
          <w:b/>
          <w:bCs/>
          <w:sz w:val="24"/>
          <w:szCs w:val="24"/>
          <w:u w:val="single"/>
        </w:rPr>
        <w:t>broader and deeper foreign entry.</w:t>
      </w:r>
      <w:r w:rsidRPr="00D26EDB">
        <w:rPr>
          <w:rFonts w:cstheme="minorHAnsi"/>
          <w:sz w:val="24"/>
          <w:szCs w:val="24"/>
        </w:rPr>
        <w:t xml:space="preserve"> </w:t>
      </w:r>
      <w:r w:rsidRPr="0041013D">
        <w:rPr>
          <w:rFonts w:cstheme="minorHAnsi"/>
          <w:b/>
          <w:bCs/>
          <w:sz w:val="24"/>
          <w:szCs w:val="24"/>
        </w:rPr>
        <w:t>Reports suggest that:</w:t>
      </w:r>
    </w:p>
    <w:p w14:paraId="73088E81" w14:textId="77777777" w:rsidR="0009013F" w:rsidRPr="00D26EDB" w:rsidRDefault="0009013F" w:rsidP="0009013F">
      <w:pPr>
        <w:pStyle w:val="NoSpacing"/>
        <w:jc w:val="both"/>
        <w:rPr>
          <w:rFonts w:cstheme="minorHAnsi"/>
          <w:sz w:val="24"/>
          <w:szCs w:val="24"/>
        </w:rPr>
      </w:pPr>
    </w:p>
    <w:p w14:paraId="2A4FE898" w14:textId="77777777" w:rsidR="0009013F" w:rsidRPr="004D6377" w:rsidRDefault="0009013F" w:rsidP="0009013F">
      <w:pPr>
        <w:pStyle w:val="NoSpacing"/>
        <w:numPr>
          <w:ilvl w:val="0"/>
          <w:numId w:val="1"/>
        </w:numPr>
        <w:jc w:val="both"/>
        <w:rPr>
          <w:rFonts w:cstheme="minorHAnsi"/>
          <w:b/>
          <w:bCs/>
          <w:sz w:val="24"/>
          <w:szCs w:val="24"/>
        </w:rPr>
      </w:pPr>
      <w:r w:rsidRPr="004D6377">
        <w:rPr>
          <w:rFonts w:cstheme="minorHAnsi"/>
          <w:b/>
          <w:bCs/>
          <w:sz w:val="24"/>
          <w:szCs w:val="24"/>
        </w:rPr>
        <w:t>UK firms will gain access to Indian public procurement preferences under Hon’ble Prime Minister's Public Procurement (Preference to Make in India -PPP-MII) policy, undermining that policy.</w:t>
      </w:r>
    </w:p>
    <w:p w14:paraId="569AE144" w14:textId="77777777" w:rsidR="0009013F" w:rsidRPr="004D6377" w:rsidRDefault="0009013F" w:rsidP="0009013F">
      <w:pPr>
        <w:pStyle w:val="NoSpacing"/>
        <w:numPr>
          <w:ilvl w:val="0"/>
          <w:numId w:val="1"/>
        </w:numPr>
        <w:jc w:val="both"/>
        <w:rPr>
          <w:rFonts w:cstheme="minorHAnsi"/>
          <w:b/>
          <w:bCs/>
          <w:sz w:val="24"/>
          <w:szCs w:val="24"/>
        </w:rPr>
      </w:pPr>
      <w:r w:rsidRPr="004D6377">
        <w:rPr>
          <w:rFonts w:cstheme="minorHAnsi"/>
          <w:b/>
          <w:bCs/>
          <w:sz w:val="24"/>
          <w:szCs w:val="24"/>
        </w:rPr>
        <w:t>With just 20% local content, foreign companies will not need to set up manufacturing in India to access procurement tenders,  which will further reduce manufacturing FDI, thus defeating another Government priority.</w:t>
      </w:r>
    </w:p>
    <w:p w14:paraId="0EC0C393" w14:textId="77777777" w:rsidR="0009013F" w:rsidRPr="004D6377" w:rsidRDefault="0009013F" w:rsidP="0009013F">
      <w:pPr>
        <w:pStyle w:val="NoSpacing"/>
        <w:numPr>
          <w:ilvl w:val="0"/>
          <w:numId w:val="1"/>
        </w:numPr>
        <w:rPr>
          <w:rFonts w:cstheme="minorHAnsi"/>
          <w:b/>
          <w:bCs/>
          <w:sz w:val="24"/>
          <w:szCs w:val="24"/>
        </w:rPr>
      </w:pPr>
      <w:r>
        <w:rPr>
          <w:rFonts w:cstheme="minorHAnsi"/>
          <w:b/>
          <w:bCs/>
          <w:sz w:val="24"/>
          <w:szCs w:val="24"/>
        </w:rPr>
        <w:t>L</w:t>
      </w:r>
      <w:r w:rsidRPr="004D6377">
        <w:rPr>
          <w:rFonts w:cstheme="minorHAnsi"/>
          <w:b/>
          <w:bCs/>
          <w:sz w:val="24"/>
          <w:szCs w:val="24"/>
        </w:rPr>
        <w:t>ocalisation by foreign firms will stall as their global arms will now qualify directly.</w:t>
      </w:r>
    </w:p>
    <w:p w14:paraId="141B9806" w14:textId="77777777" w:rsidR="0009013F" w:rsidRPr="00F47C65" w:rsidRDefault="0009013F" w:rsidP="0009013F">
      <w:pPr>
        <w:pStyle w:val="NoSpacing"/>
        <w:numPr>
          <w:ilvl w:val="0"/>
          <w:numId w:val="1"/>
        </w:numPr>
        <w:jc w:val="both"/>
        <w:rPr>
          <w:rFonts w:cstheme="minorHAnsi"/>
          <w:b/>
          <w:bCs/>
          <w:sz w:val="24"/>
          <w:szCs w:val="24"/>
          <w:u w:val="single"/>
        </w:rPr>
      </w:pPr>
      <w:r w:rsidRPr="00F47C65">
        <w:rPr>
          <w:rFonts w:cstheme="minorHAnsi"/>
          <w:b/>
          <w:bCs/>
          <w:sz w:val="24"/>
          <w:szCs w:val="24"/>
          <w:u w:val="single"/>
        </w:rPr>
        <w:lastRenderedPageBreak/>
        <w:t xml:space="preserve">The details indicate opening up is limited at present, but as pointed out above, it is the proverbial foot in the tent. Once the door is prised open, </w:t>
      </w:r>
      <w:r>
        <w:rPr>
          <w:rFonts w:cstheme="minorHAnsi"/>
          <w:b/>
          <w:bCs/>
          <w:sz w:val="24"/>
          <w:szCs w:val="24"/>
          <w:u w:val="single"/>
        </w:rPr>
        <w:t xml:space="preserve">others will follow, as </w:t>
      </w:r>
      <w:r w:rsidRPr="00F47C65">
        <w:rPr>
          <w:rFonts w:cstheme="minorHAnsi"/>
          <w:b/>
          <w:bCs/>
          <w:sz w:val="24"/>
          <w:szCs w:val="24"/>
          <w:u w:val="single"/>
        </w:rPr>
        <w:t>foreign companies will not relent until they get full access under Tier 1 by padding their bids with low “value” local content, crowding out Indian industry altogether.</w:t>
      </w:r>
    </w:p>
    <w:p w14:paraId="01A3EBCF" w14:textId="77777777" w:rsidR="0009013F" w:rsidRPr="004D6377" w:rsidRDefault="0009013F" w:rsidP="0009013F">
      <w:pPr>
        <w:pStyle w:val="NoSpacing"/>
        <w:numPr>
          <w:ilvl w:val="0"/>
          <w:numId w:val="1"/>
        </w:numPr>
        <w:jc w:val="both"/>
        <w:rPr>
          <w:rFonts w:cstheme="minorHAnsi"/>
          <w:b/>
          <w:bCs/>
          <w:sz w:val="24"/>
          <w:szCs w:val="24"/>
        </w:rPr>
      </w:pPr>
      <w:r w:rsidRPr="004D6377">
        <w:rPr>
          <w:rFonts w:cstheme="minorHAnsi"/>
          <w:b/>
          <w:bCs/>
          <w:sz w:val="24"/>
          <w:szCs w:val="24"/>
        </w:rPr>
        <w:t xml:space="preserve">Reciprocal UK access, even if offered, would be </w:t>
      </w:r>
      <w:r>
        <w:rPr>
          <w:rFonts w:cstheme="minorHAnsi"/>
          <w:b/>
          <w:bCs/>
          <w:sz w:val="24"/>
          <w:szCs w:val="24"/>
        </w:rPr>
        <w:t>token</w:t>
      </w:r>
      <w:r w:rsidRPr="004D6377">
        <w:rPr>
          <w:rFonts w:cstheme="minorHAnsi"/>
          <w:b/>
          <w:bCs/>
          <w:sz w:val="24"/>
          <w:szCs w:val="24"/>
        </w:rPr>
        <w:t xml:space="preserve"> due to their opaque and highly restricted procurement system.</w:t>
      </w:r>
    </w:p>
    <w:p w14:paraId="089A1E92" w14:textId="77777777" w:rsidR="0009013F" w:rsidRPr="00F23D7B" w:rsidRDefault="0009013F" w:rsidP="0009013F">
      <w:pPr>
        <w:pStyle w:val="NoSpacing"/>
        <w:numPr>
          <w:ilvl w:val="0"/>
          <w:numId w:val="1"/>
        </w:numPr>
        <w:jc w:val="both"/>
        <w:rPr>
          <w:rFonts w:cstheme="minorHAnsi"/>
          <w:b/>
          <w:bCs/>
          <w:sz w:val="24"/>
          <w:szCs w:val="24"/>
        </w:rPr>
      </w:pPr>
      <w:r w:rsidRPr="00506114">
        <w:rPr>
          <w:rFonts w:cstheme="minorHAnsi"/>
          <w:b/>
          <w:bCs/>
          <w:sz w:val="24"/>
          <w:szCs w:val="24"/>
        </w:rPr>
        <w:t xml:space="preserve">In contrast, opening India’s transparent and gigantic public procurement market—approximately 20% of our GDP—could trigger a wave of </w:t>
      </w:r>
      <w:r w:rsidRPr="00F23D7B">
        <w:rPr>
          <w:rFonts w:cstheme="minorHAnsi"/>
          <w:b/>
          <w:bCs/>
          <w:color w:val="C00000"/>
          <w:sz w:val="24"/>
          <w:szCs w:val="24"/>
        </w:rPr>
        <w:t>deindustrialisation</w:t>
      </w:r>
      <w:r w:rsidRPr="00F23D7B">
        <w:rPr>
          <w:rFonts w:cstheme="minorHAnsi"/>
          <w:b/>
          <w:bCs/>
          <w:color w:val="000000" w:themeColor="text1"/>
          <w:sz w:val="24"/>
          <w:szCs w:val="24"/>
        </w:rPr>
        <w:t xml:space="preserve"> as contracts </w:t>
      </w:r>
      <w:r>
        <w:rPr>
          <w:rFonts w:cstheme="minorHAnsi"/>
          <w:b/>
          <w:bCs/>
          <w:color w:val="000000" w:themeColor="text1"/>
          <w:sz w:val="24"/>
          <w:szCs w:val="24"/>
        </w:rPr>
        <w:t xml:space="preserve">worth billions </w:t>
      </w:r>
      <w:r w:rsidRPr="00F23D7B">
        <w:rPr>
          <w:rFonts w:cstheme="minorHAnsi"/>
          <w:b/>
          <w:bCs/>
          <w:color w:val="000000" w:themeColor="text1"/>
          <w:sz w:val="24"/>
          <w:szCs w:val="24"/>
        </w:rPr>
        <w:t>and jobs are exported abroad</w:t>
      </w:r>
      <w:r w:rsidRPr="00F23D7B">
        <w:rPr>
          <w:rFonts w:cstheme="minorHAnsi"/>
          <w:b/>
          <w:bCs/>
          <w:sz w:val="24"/>
          <w:szCs w:val="24"/>
        </w:rPr>
        <w:t>.</w:t>
      </w:r>
    </w:p>
    <w:p w14:paraId="1B938DA0" w14:textId="77777777" w:rsidR="0009013F" w:rsidRPr="00F23D7B" w:rsidRDefault="0009013F" w:rsidP="0009013F">
      <w:pPr>
        <w:pStyle w:val="NoSpacing"/>
        <w:ind w:firstLine="720"/>
        <w:jc w:val="both"/>
        <w:rPr>
          <w:rFonts w:cstheme="minorHAnsi"/>
          <w:b/>
          <w:bCs/>
          <w:sz w:val="24"/>
          <w:szCs w:val="24"/>
        </w:rPr>
      </w:pPr>
    </w:p>
    <w:p w14:paraId="06ACF627" w14:textId="77777777" w:rsidR="0009013F" w:rsidRPr="00D26EDB" w:rsidRDefault="0009013F" w:rsidP="0009013F">
      <w:pPr>
        <w:pStyle w:val="NoSpacing"/>
        <w:rPr>
          <w:rFonts w:cstheme="minorHAnsi"/>
          <w:b/>
          <w:bCs/>
          <w:color w:val="003366"/>
          <w:sz w:val="24"/>
          <w:szCs w:val="24"/>
        </w:rPr>
      </w:pPr>
      <w:r w:rsidRPr="00D26EDB">
        <w:rPr>
          <w:rFonts w:cstheme="minorHAnsi"/>
          <w:b/>
          <w:bCs/>
          <w:color w:val="003366"/>
          <w:sz w:val="24"/>
          <w:szCs w:val="24"/>
        </w:rPr>
        <w:t>Strategic Importance of Public Procurement</w:t>
      </w:r>
    </w:p>
    <w:p w14:paraId="346BE8C8" w14:textId="77777777" w:rsidR="0009013F" w:rsidRPr="00D26EDB" w:rsidRDefault="0009013F" w:rsidP="0009013F">
      <w:pPr>
        <w:pStyle w:val="NoSpacing"/>
        <w:rPr>
          <w:rFonts w:cstheme="minorHAnsi"/>
          <w:b/>
          <w:bCs/>
          <w:color w:val="003366"/>
          <w:sz w:val="24"/>
          <w:szCs w:val="24"/>
        </w:rPr>
      </w:pPr>
    </w:p>
    <w:p w14:paraId="2ACE221A" w14:textId="77777777" w:rsidR="0009013F" w:rsidRPr="00506114" w:rsidRDefault="0009013F" w:rsidP="0009013F">
      <w:pPr>
        <w:pStyle w:val="NoSpacing"/>
        <w:ind w:firstLine="720"/>
        <w:jc w:val="both"/>
        <w:rPr>
          <w:rFonts w:cstheme="minorHAnsi"/>
          <w:b/>
          <w:bCs/>
          <w:sz w:val="24"/>
          <w:szCs w:val="24"/>
        </w:rPr>
      </w:pPr>
      <w:r w:rsidRPr="00506114">
        <w:rPr>
          <w:rFonts w:cstheme="minorHAnsi"/>
          <w:b/>
          <w:bCs/>
          <w:sz w:val="24"/>
          <w:szCs w:val="24"/>
        </w:rPr>
        <w:t>The BSNL 4G tender—won by an Indian consortium—led to 5G breakthroughs. This was possible only through public procurement. There are reports that the telecom sector may be opened up further to foreign players, despite our success in removing vulnerable foreign dependencies. Sectors like telecom are dual-use assets—civil and military— and must not be exposed to foreign entry, especially given foreign surveillance risks.</w:t>
      </w:r>
    </w:p>
    <w:p w14:paraId="40FF0EAF" w14:textId="77777777" w:rsidR="0009013F" w:rsidRPr="00D26EDB" w:rsidRDefault="0009013F" w:rsidP="0009013F">
      <w:pPr>
        <w:pStyle w:val="NoSpacing"/>
        <w:jc w:val="both"/>
        <w:rPr>
          <w:rFonts w:cstheme="minorHAnsi"/>
          <w:b/>
          <w:bCs/>
          <w:sz w:val="24"/>
          <w:szCs w:val="24"/>
        </w:rPr>
      </w:pPr>
    </w:p>
    <w:p w14:paraId="13E3197E" w14:textId="77777777" w:rsidR="0009013F" w:rsidRPr="00D26EDB" w:rsidRDefault="0009013F" w:rsidP="0009013F">
      <w:pPr>
        <w:pStyle w:val="NoSpacing"/>
        <w:jc w:val="both"/>
        <w:rPr>
          <w:rFonts w:cstheme="minorHAnsi"/>
          <w:color w:val="003366"/>
          <w:sz w:val="24"/>
          <w:szCs w:val="24"/>
        </w:rPr>
      </w:pPr>
      <w:r w:rsidRPr="00D26EDB">
        <w:rPr>
          <w:rFonts w:cstheme="minorHAnsi"/>
          <w:b/>
          <w:bCs/>
          <w:color w:val="003366"/>
          <w:sz w:val="24"/>
          <w:szCs w:val="24"/>
        </w:rPr>
        <w:t>A Strategic Path Forward</w:t>
      </w:r>
    </w:p>
    <w:p w14:paraId="0A55C4B4" w14:textId="77777777" w:rsidR="0009013F" w:rsidRDefault="0009013F" w:rsidP="0009013F">
      <w:pPr>
        <w:pStyle w:val="NoSpacing"/>
        <w:jc w:val="both"/>
        <w:rPr>
          <w:rFonts w:cstheme="minorHAnsi"/>
          <w:b/>
          <w:bCs/>
          <w:sz w:val="24"/>
          <w:szCs w:val="24"/>
        </w:rPr>
      </w:pPr>
    </w:p>
    <w:p w14:paraId="1767DD46" w14:textId="77777777" w:rsidR="0009013F" w:rsidRPr="00F15B45" w:rsidRDefault="0009013F" w:rsidP="0009013F">
      <w:pPr>
        <w:pStyle w:val="NoSpacing"/>
        <w:jc w:val="both"/>
        <w:rPr>
          <w:rFonts w:cstheme="minorHAnsi"/>
          <w:sz w:val="24"/>
          <w:szCs w:val="24"/>
        </w:rPr>
      </w:pPr>
      <w:r>
        <w:rPr>
          <w:rFonts w:cstheme="minorHAnsi"/>
          <w:sz w:val="24"/>
          <w:szCs w:val="24"/>
        </w:rPr>
        <w:t xml:space="preserve">On Public procurement, India </w:t>
      </w:r>
      <w:r w:rsidRPr="00F15B45">
        <w:rPr>
          <w:rFonts w:cstheme="minorHAnsi"/>
          <w:sz w:val="24"/>
          <w:szCs w:val="24"/>
        </w:rPr>
        <w:t>should:</w:t>
      </w:r>
    </w:p>
    <w:p w14:paraId="06A07C88" w14:textId="77777777" w:rsidR="0009013F" w:rsidRPr="00D26EDB" w:rsidRDefault="0009013F" w:rsidP="0009013F">
      <w:pPr>
        <w:pStyle w:val="NoSpacing"/>
        <w:jc w:val="both"/>
        <w:rPr>
          <w:rFonts w:cstheme="minorHAnsi"/>
          <w:b/>
          <w:bCs/>
          <w:sz w:val="24"/>
          <w:szCs w:val="24"/>
        </w:rPr>
      </w:pPr>
    </w:p>
    <w:p w14:paraId="55D6266D" w14:textId="77777777" w:rsidR="0009013F" w:rsidRPr="00D26EDB" w:rsidRDefault="0009013F" w:rsidP="0009013F">
      <w:pPr>
        <w:pStyle w:val="NoSpacing"/>
        <w:numPr>
          <w:ilvl w:val="0"/>
          <w:numId w:val="3"/>
        </w:numPr>
        <w:rPr>
          <w:rFonts w:cstheme="minorHAnsi"/>
          <w:sz w:val="24"/>
          <w:szCs w:val="24"/>
        </w:rPr>
      </w:pPr>
      <w:r w:rsidRPr="00D26EDB">
        <w:rPr>
          <w:rFonts w:cstheme="minorHAnsi"/>
          <w:b/>
          <w:bCs/>
          <w:sz w:val="24"/>
          <w:szCs w:val="24"/>
        </w:rPr>
        <w:t>Publish the FTA draft</w:t>
      </w:r>
      <w:r w:rsidRPr="00D26EDB">
        <w:rPr>
          <w:rFonts w:cstheme="minorHAnsi"/>
          <w:sz w:val="24"/>
          <w:szCs w:val="24"/>
        </w:rPr>
        <w:t xml:space="preserve"> for public consultation </w:t>
      </w:r>
      <w:r>
        <w:rPr>
          <w:rFonts w:cstheme="minorHAnsi"/>
          <w:sz w:val="24"/>
          <w:szCs w:val="24"/>
        </w:rPr>
        <w:t xml:space="preserve">in the </w:t>
      </w:r>
      <w:r w:rsidRPr="00D26EDB">
        <w:rPr>
          <w:rFonts w:cstheme="minorHAnsi"/>
          <w:sz w:val="24"/>
          <w:szCs w:val="24"/>
        </w:rPr>
        <w:t>national interest</w:t>
      </w:r>
      <w:r>
        <w:rPr>
          <w:rFonts w:cstheme="minorHAnsi"/>
          <w:sz w:val="24"/>
          <w:szCs w:val="24"/>
        </w:rPr>
        <w:t>.</w:t>
      </w:r>
    </w:p>
    <w:p w14:paraId="138D0635" w14:textId="77777777" w:rsidR="0009013F" w:rsidRPr="00091DCA" w:rsidRDefault="0009013F" w:rsidP="0009013F">
      <w:pPr>
        <w:pStyle w:val="NoSpacing"/>
        <w:numPr>
          <w:ilvl w:val="0"/>
          <w:numId w:val="3"/>
        </w:numPr>
        <w:jc w:val="both"/>
        <w:rPr>
          <w:rFonts w:cstheme="minorHAnsi"/>
          <w:sz w:val="24"/>
          <w:szCs w:val="24"/>
        </w:rPr>
      </w:pPr>
      <w:r w:rsidRPr="00091DCA">
        <w:rPr>
          <w:rFonts w:cstheme="minorHAnsi"/>
          <w:b/>
          <w:bCs/>
          <w:sz w:val="24"/>
          <w:szCs w:val="24"/>
        </w:rPr>
        <w:t>Study China’s negotiating stance</w:t>
      </w:r>
      <w:r w:rsidRPr="00091DCA">
        <w:rPr>
          <w:rFonts w:cstheme="minorHAnsi"/>
          <w:sz w:val="24"/>
          <w:szCs w:val="24"/>
        </w:rPr>
        <w:t xml:space="preserve">: </w:t>
      </w:r>
      <w:r>
        <w:rPr>
          <w:rFonts w:cstheme="minorHAnsi"/>
          <w:sz w:val="24"/>
          <w:szCs w:val="24"/>
        </w:rPr>
        <w:t>t</w:t>
      </w:r>
      <w:r w:rsidRPr="00091DCA">
        <w:rPr>
          <w:rFonts w:cstheme="minorHAnsi"/>
          <w:sz w:val="24"/>
          <w:szCs w:val="24"/>
        </w:rPr>
        <w:t xml:space="preserve">he U.S. eventually reduced its proposed tariffs on China from 145% to 30%. </w:t>
      </w:r>
      <w:r w:rsidRPr="00D73F03">
        <w:rPr>
          <w:rFonts w:cstheme="minorHAnsi"/>
          <w:sz w:val="24"/>
          <w:szCs w:val="24"/>
        </w:rPr>
        <w:t>India too must limit any unavoidable concessions</w:t>
      </w:r>
      <w:r w:rsidRPr="00091DCA">
        <w:rPr>
          <w:rFonts w:cstheme="minorHAnsi"/>
          <w:sz w:val="24"/>
          <w:szCs w:val="24"/>
        </w:rPr>
        <w:t xml:space="preserve"> on public procurement </w:t>
      </w:r>
      <w:r>
        <w:rPr>
          <w:rFonts w:cstheme="minorHAnsi"/>
          <w:sz w:val="24"/>
          <w:szCs w:val="24"/>
        </w:rPr>
        <w:t xml:space="preserve">and if absolutely unavoidable, demand </w:t>
      </w:r>
      <w:r w:rsidRPr="00091DCA">
        <w:rPr>
          <w:rFonts w:cstheme="minorHAnsi"/>
          <w:sz w:val="24"/>
          <w:szCs w:val="24"/>
        </w:rPr>
        <w:t>strict conditions, full reciprocity and transparent access to the UK’s procurement market, to be immediately revoked if Indian firms are not allowed any substantial breakthrough</w:t>
      </w:r>
      <w:r>
        <w:rPr>
          <w:rFonts w:cstheme="minorHAnsi"/>
          <w:sz w:val="24"/>
          <w:szCs w:val="24"/>
        </w:rPr>
        <w:t>s</w:t>
      </w:r>
      <w:r w:rsidRPr="00091DCA">
        <w:rPr>
          <w:rFonts w:cstheme="minorHAnsi"/>
          <w:sz w:val="24"/>
          <w:szCs w:val="24"/>
        </w:rPr>
        <w:t>.</w:t>
      </w:r>
    </w:p>
    <w:p w14:paraId="2433D43B" w14:textId="77777777" w:rsidR="0009013F" w:rsidRPr="00091DCA" w:rsidRDefault="0009013F" w:rsidP="0009013F">
      <w:pPr>
        <w:pStyle w:val="NoSpacing"/>
        <w:numPr>
          <w:ilvl w:val="0"/>
          <w:numId w:val="3"/>
        </w:numPr>
        <w:jc w:val="both"/>
        <w:rPr>
          <w:rFonts w:cstheme="minorHAnsi"/>
          <w:sz w:val="24"/>
          <w:szCs w:val="24"/>
        </w:rPr>
      </w:pPr>
      <w:r w:rsidRPr="00091DCA">
        <w:rPr>
          <w:rFonts w:cstheme="minorHAnsi"/>
          <w:b/>
          <w:bCs/>
          <w:sz w:val="24"/>
          <w:szCs w:val="24"/>
        </w:rPr>
        <w:t>India must accelerate high-tech manufacturing to build leverage</w:t>
      </w:r>
      <w:r>
        <w:rPr>
          <w:rFonts w:cstheme="minorHAnsi"/>
          <w:b/>
          <w:bCs/>
          <w:sz w:val="24"/>
          <w:szCs w:val="24"/>
        </w:rPr>
        <w:t>/</w:t>
      </w:r>
      <w:r w:rsidRPr="00091DCA">
        <w:rPr>
          <w:rFonts w:cstheme="minorHAnsi"/>
          <w:b/>
          <w:bCs/>
          <w:sz w:val="24"/>
          <w:szCs w:val="24"/>
        </w:rPr>
        <w:t xml:space="preserve"> </w:t>
      </w:r>
      <w:r>
        <w:rPr>
          <w:rFonts w:cstheme="minorHAnsi"/>
          <w:b/>
          <w:bCs/>
          <w:sz w:val="24"/>
          <w:szCs w:val="24"/>
        </w:rPr>
        <w:t>withstand</w:t>
      </w:r>
      <w:r w:rsidRPr="00091DCA">
        <w:rPr>
          <w:rFonts w:cstheme="minorHAnsi"/>
          <w:b/>
          <w:bCs/>
          <w:sz w:val="24"/>
          <w:szCs w:val="24"/>
        </w:rPr>
        <w:t xml:space="preserve"> </w:t>
      </w:r>
      <w:r>
        <w:rPr>
          <w:rFonts w:cstheme="minorHAnsi"/>
          <w:b/>
          <w:bCs/>
          <w:sz w:val="24"/>
          <w:szCs w:val="24"/>
        </w:rPr>
        <w:t xml:space="preserve">undue </w:t>
      </w:r>
      <w:r w:rsidRPr="00091DCA">
        <w:rPr>
          <w:rFonts w:cstheme="minorHAnsi"/>
          <w:b/>
          <w:bCs/>
          <w:sz w:val="24"/>
          <w:szCs w:val="24"/>
        </w:rPr>
        <w:t xml:space="preserve">external pressure.  </w:t>
      </w:r>
      <w:r w:rsidRPr="00091DCA">
        <w:rPr>
          <w:rFonts w:cstheme="minorHAnsi"/>
          <w:sz w:val="24"/>
          <w:szCs w:val="24"/>
        </w:rPr>
        <w:t xml:space="preserve">We have submitted a strategy to NSCS across key </w:t>
      </w:r>
      <w:r>
        <w:rPr>
          <w:rFonts w:cstheme="minorHAnsi"/>
          <w:sz w:val="24"/>
          <w:szCs w:val="24"/>
        </w:rPr>
        <w:t xml:space="preserve">(dual use) </w:t>
      </w:r>
      <w:r w:rsidRPr="00091DCA">
        <w:rPr>
          <w:rFonts w:cstheme="minorHAnsi"/>
          <w:sz w:val="24"/>
          <w:szCs w:val="24"/>
        </w:rPr>
        <w:t>sectors—defence, ICT</w:t>
      </w:r>
      <w:r>
        <w:rPr>
          <w:rFonts w:cstheme="minorHAnsi"/>
          <w:sz w:val="24"/>
          <w:szCs w:val="24"/>
        </w:rPr>
        <w:t>s</w:t>
      </w:r>
      <w:r w:rsidRPr="00091DCA">
        <w:rPr>
          <w:rFonts w:cstheme="minorHAnsi"/>
          <w:sz w:val="24"/>
          <w:szCs w:val="24"/>
        </w:rPr>
        <w:t xml:space="preserve">, banking and energy—and </w:t>
      </w:r>
      <w:r>
        <w:rPr>
          <w:rFonts w:cstheme="minorHAnsi"/>
          <w:sz w:val="24"/>
          <w:szCs w:val="24"/>
        </w:rPr>
        <w:t xml:space="preserve">shall </w:t>
      </w:r>
      <w:r w:rsidRPr="00091DCA">
        <w:rPr>
          <w:rFonts w:cstheme="minorHAnsi"/>
          <w:sz w:val="24"/>
          <w:szCs w:val="24"/>
        </w:rPr>
        <w:t>present it soon for your consideration.</w:t>
      </w:r>
    </w:p>
    <w:p w14:paraId="73619F04" w14:textId="77777777" w:rsidR="0009013F" w:rsidRPr="003D3146" w:rsidRDefault="0009013F" w:rsidP="0009013F">
      <w:pPr>
        <w:pStyle w:val="NoSpacing"/>
        <w:numPr>
          <w:ilvl w:val="0"/>
          <w:numId w:val="3"/>
        </w:numPr>
        <w:jc w:val="both"/>
        <w:rPr>
          <w:rFonts w:cstheme="minorHAnsi"/>
          <w:sz w:val="24"/>
          <w:szCs w:val="24"/>
        </w:rPr>
      </w:pPr>
      <w:r w:rsidRPr="003D3146">
        <w:rPr>
          <w:b/>
          <w:bCs/>
          <w:sz w:val="24"/>
          <w:szCs w:val="24"/>
        </w:rPr>
        <w:t>Incentivise R&amp;D via trade policy</w:t>
      </w:r>
      <w:r w:rsidRPr="003D3146">
        <w:rPr>
          <w:sz w:val="24"/>
          <w:szCs w:val="24"/>
        </w:rPr>
        <w:t xml:space="preserve">: </w:t>
      </w:r>
      <w:r>
        <w:rPr>
          <w:sz w:val="24"/>
          <w:szCs w:val="24"/>
        </w:rPr>
        <w:t>a</w:t>
      </w:r>
      <w:r w:rsidRPr="003D3146">
        <w:rPr>
          <w:sz w:val="24"/>
          <w:szCs w:val="24"/>
        </w:rPr>
        <w:t>dopt a carrot-and-stick approach—threaten to withdraw tariff protection from sectors where firms fail to invest in R&amp;D.</w:t>
      </w:r>
    </w:p>
    <w:p w14:paraId="031E5684" w14:textId="77777777" w:rsidR="0009013F" w:rsidRDefault="0009013F" w:rsidP="0009013F">
      <w:pPr>
        <w:pStyle w:val="NoSpacing"/>
        <w:rPr>
          <w:rFonts w:cstheme="minorHAnsi"/>
          <w:sz w:val="24"/>
          <w:szCs w:val="24"/>
        </w:rPr>
      </w:pPr>
    </w:p>
    <w:p w14:paraId="3DE9B562" w14:textId="77777777" w:rsidR="0009013F" w:rsidRPr="003D3146" w:rsidRDefault="0009013F" w:rsidP="0009013F">
      <w:pPr>
        <w:pStyle w:val="NoSpacing"/>
        <w:rPr>
          <w:rFonts w:cstheme="minorHAnsi"/>
          <w:sz w:val="24"/>
          <w:szCs w:val="24"/>
          <w:u w:val="single"/>
        </w:rPr>
      </w:pPr>
      <w:r w:rsidRPr="003D3146">
        <w:rPr>
          <w:rFonts w:cstheme="minorHAnsi"/>
          <w:sz w:val="24"/>
          <w:szCs w:val="24"/>
          <w:u w:val="single"/>
        </w:rPr>
        <w:t xml:space="preserve">Some </w:t>
      </w:r>
      <w:r>
        <w:rPr>
          <w:rFonts w:cstheme="minorHAnsi"/>
          <w:sz w:val="24"/>
          <w:szCs w:val="24"/>
          <w:u w:val="single"/>
        </w:rPr>
        <w:t>related</w:t>
      </w:r>
      <w:r w:rsidRPr="003D3146">
        <w:rPr>
          <w:rFonts w:cstheme="minorHAnsi"/>
          <w:sz w:val="24"/>
          <w:szCs w:val="24"/>
          <w:u w:val="single"/>
        </w:rPr>
        <w:t xml:space="preserve"> measures for national resilience:</w:t>
      </w:r>
    </w:p>
    <w:p w14:paraId="49E0499E" w14:textId="77777777" w:rsidR="0009013F" w:rsidRPr="003D3146" w:rsidRDefault="0009013F" w:rsidP="0009013F">
      <w:pPr>
        <w:pStyle w:val="NoSpacing"/>
        <w:rPr>
          <w:rFonts w:cstheme="minorHAnsi"/>
          <w:sz w:val="24"/>
          <w:szCs w:val="24"/>
        </w:rPr>
      </w:pPr>
    </w:p>
    <w:p w14:paraId="3C751B26" w14:textId="77777777" w:rsidR="0009013F" w:rsidRDefault="0009013F" w:rsidP="0009013F">
      <w:pPr>
        <w:pStyle w:val="NoSpacing"/>
        <w:numPr>
          <w:ilvl w:val="0"/>
          <w:numId w:val="2"/>
        </w:numPr>
        <w:rPr>
          <w:rFonts w:cstheme="minorHAnsi"/>
          <w:sz w:val="24"/>
          <w:szCs w:val="24"/>
        </w:rPr>
      </w:pPr>
      <w:r w:rsidRPr="00D26EDB">
        <w:rPr>
          <w:rFonts w:cstheme="minorHAnsi"/>
          <w:b/>
          <w:bCs/>
          <w:sz w:val="24"/>
          <w:szCs w:val="24"/>
        </w:rPr>
        <w:t>Remove the source code waiver</w:t>
      </w:r>
      <w:r w:rsidRPr="00D26EDB">
        <w:rPr>
          <w:rFonts w:cstheme="minorHAnsi"/>
          <w:sz w:val="24"/>
          <w:szCs w:val="24"/>
        </w:rPr>
        <w:t xml:space="preserve">—essential for </w:t>
      </w:r>
      <w:r>
        <w:rPr>
          <w:rFonts w:cstheme="minorHAnsi"/>
          <w:sz w:val="24"/>
          <w:szCs w:val="24"/>
        </w:rPr>
        <w:t xml:space="preserve">tech </w:t>
      </w:r>
      <w:r w:rsidRPr="00D26EDB">
        <w:rPr>
          <w:rFonts w:cstheme="minorHAnsi"/>
          <w:sz w:val="24"/>
          <w:szCs w:val="24"/>
        </w:rPr>
        <w:t xml:space="preserve">sovereignty and </w:t>
      </w:r>
      <w:r>
        <w:rPr>
          <w:rFonts w:cstheme="minorHAnsi"/>
          <w:sz w:val="24"/>
          <w:szCs w:val="24"/>
        </w:rPr>
        <w:t xml:space="preserve">national </w:t>
      </w:r>
      <w:r w:rsidRPr="00D26EDB">
        <w:rPr>
          <w:rFonts w:cstheme="minorHAnsi"/>
          <w:sz w:val="24"/>
          <w:szCs w:val="24"/>
        </w:rPr>
        <w:t>security.</w:t>
      </w:r>
    </w:p>
    <w:p w14:paraId="739F5818" w14:textId="77777777" w:rsidR="0009013F" w:rsidRPr="007646C9" w:rsidRDefault="0009013F" w:rsidP="0009013F">
      <w:pPr>
        <w:pStyle w:val="NoSpacing"/>
        <w:numPr>
          <w:ilvl w:val="0"/>
          <w:numId w:val="2"/>
        </w:numPr>
        <w:jc w:val="both"/>
        <w:rPr>
          <w:rFonts w:cstheme="minorHAnsi"/>
          <w:sz w:val="24"/>
          <w:szCs w:val="24"/>
        </w:rPr>
      </w:pPr>
      <w:r w:rsidRPr="007646C9">
        <w:rPr>
          <w:b/>
          <w:bCs/>
          <w:sz w:val="24"/>
          <w:szCs w:val="24"/>
        </w:rPr>
        <w:t>Reframe the narrative on talent migration</w:t>
      </w:r>
      <w:r w:rsidRPr="007646C9">
        <w:rPr>
          <w:sz w:val="24"/>
          <w:szCs w:val="24"/>
        </w:rPr>
        <w:t xml:space="preserve">:  We should use high-tech talent emigration as leverage and not </w:t>
      </w:r>
      <w:r>
        <w:rPr>
          <w:sz w:val="24"/>
          <w:szCs w:val="24"/>
        </w:rPr>
        <w:t xml:space="preserve">as </w:t>
      </w:r>
      <w:r w:rsidRPr="007646C9">
        <w:rPr>
          <w:sz w:val="24"/>
          <w:szCs w:val="24"/>
        </w:rPr>
        <w:t xml:space="preserve">an “ask”.  Indian businesses are running short of talent. We can build trillion-dollar businesses here instead of </w:t>
      </w:r>
      <w:r>
        <w:rPr>
          <w:sz w:val="24"/>
          <w:szCs w:val="24"/>
        </w:rPr>
        <w:t xml:space="preserve">abroad by </w:t>
      </w:r>
      <w:r w:rsidRPr="007646C9">
        <w:rPr>
          <w:sz w:val="24"/>
          <w:szCs w:val="24"/>
        </w:rPr>
        <w:t>exporting our talent</w:t>
      </w:r>
      <w:r>
        <w:rPr>
          <w:sz w:val="24"/>
          <w:szCs w:val="24"/>
        </w:rPr>
        <w:t>.</w:t>
      </w:r>
    </w:p>
    <w:p w14:paraId="43038203" w14:textId="77777777" w:rsidR="0009013F" w:rsidRDefault="0009013F" w:rsidP="0009013F">
      <w:pPr>
        <w:pStyle w:val="NoSpacing"/>
        <w:jc w:val="both"/>
        <w:rPr>
          <w:rFonts w:cstheme="minorHAnsi"/>
          <w:b/>
          <w:bCs/>
          <w:sz w:val="24"/>
          <w:szCs w:val="24"/>
        </w:rPr>
      </w:pPr>
    </w:p>
    <w:p w14:paraId="789F7924" w14:textId="77777777" w:rsidR="0009013F" w:rsidRPr="00D26EDB" w:rsidRDefault="0009013F" w:rsidP="0009013F">
      <w:pPr>
        <w:pStyle w:val="NoSpacing"/>
        <w:jc w:val="both"/>
        <w:rPr>
          <w:rFonts w:cstheme="minorHAnsi"/>
          <w:color w:val="003366"/>
          <w:sz w:val="24"/>
          <w:szCs w:val="24"/>
        </w:rPr>
      </w:pPr>
      <w:r w:rsidRPr="00D26EDB">
        <w:rPr>
          <w:rFonts w:cstheme="minorHAnsi"/>
          <w:b/>
          <w:bCs/>
          <w:color w:val="003366"/>
          <w:sz w:val="24"/>
          <w:szCs w:val="24"/>
        </w:rPr>
        <w:t>Conclusion</w:t>
      </w:r>
    </w:p>
    <w:p w14:paraId="18F741EE" w14:textId="77777777" w:rsidR="0009013F" w:rsidRDefault="0009013F" w:rsidP="0009013F">
      <w:pPr>
        <w:pStyle w:val="NoSpacing"/>
        <w:ind w:firstLine="720"/>
        <w:jc w:val="both"/>
        <w:rPr>
          <w:rFonts w:cstheme="minorHAnsi"/>
          <w:b/>
          <w:bCs/>
          <w:sz w:val="24"/>
          <w:szCs w:val="24"/>
        </w:rPr>
      </w:pPr>
    </w:p>
    <w:p w14:paraId="60A91802" w14:textId="77777777" w:rsidR="0009013F" w:rsidRDefault="0009013F" w:rsidP="0009013F">
      <w:pPr>
        <w:pStyle w:val="NoSpacing"/>
        <w:ind w:firstLine="720"/>
        <w:jc w:val="both"/>
        <w:rPr>
          <w:rFonts w:cstheme="minorHAnsi"/>
          <w:b/>
          <w:bCs/>
          <w:sz w:val="24"/>
          <w:szCs w:val="24"/>
        </w:rPr>
      </w:pPr>
      <w:r w:rsidRPr="004D6377">
        <w:rPr>
          <w:rFonts w:cstheme="minorHAnsi"/>
          <w:b/>
          <w:bCs/>
          <w:sz w:val="24"/>
          <w:szCs w:val="24"/>
        </w:rPr>
        <w:t>Opening public procurement to foreign firms has long been a neoliberal agenda</w:t>
      </w:r>
      <w:r>
        <w:rPr>
          <w:rFonts w:cstheme="minorHAnsi"/>
          <w:b/>
          <w:bCs/>
          <w:sz w:val="24"/>
          <w:szCs w:val="24"/>
        </w:rPr>
        <w:t xml:space="preserve"> to ensure foreign economic domination, i.e., neo-colonialism. </w:t>
      </w:r>
      <w:r w:rsidRPr="004D6377">
        <w:rPr>
          <w:rFonts w:cstheme="minorHAnsi"/>
          <w:b/>
          <w:bCs/>
          <w:sz w:val="24"/>
          <w:szCs w:val="24"/>
        </w:rPr>
        <w:t>Historically, India protected this space</w:t>
      </w:r>
      <w:r>
        <w:rPr>
          <w:rFonts w:cstheme="minorHAnsi"/>
          <w:b/>
          <w:bCs/>
          <w:sz w:val="24"/>
          <w:szCs w:val="24"/>
        </w:rPr>
        <w:t>,</w:t>
      </w:r>
      <w:r w:rsidRPr="004D6377">
        <w:rPr>
          <w:rFonts w:cstheme="minorHAnsi"/>
          <w:b/>
          <w:bCs/>
          <w:sz w:val="24"/>
          <w:szCs w:val="24"/>
        </w:rPr>
        <w:t xml:space="preserve"> avoiding the WTO’s Government Procurement Agreement.</w:t>
      </w:r>
      <w:r>
        <w:rPr>
          <w:rFonts w:cstheme="minorHAnsi"/>
          <w:b/>
          <w:bCs/>
          <w:sz w:val="24"/>
          <w:szCs w:val="24"/>
        </w:rPr>
        <w:t xml:space="preserve"> The step-by-step pressure for opening up indicates a well-planned strategy by the wealthy West.</w:t>
      </w:r>
    </w:p>
    <w:p w14:paraId="520AE8AE" w14:textId="77777777" w:rsidR="0009013F" w:rsidRDefault="0009013F" w:rsidP="0009013F">
      <w:pPr>
        <w:pStyle w:val="NoSpacing"/>
        <w:ind w:firstLine="720"/>
        <w:jc w:val="both"/>
        <w:rPr>
          <w:rFonts w:cstheme="minorHAnsi"/>
          <w:b/>
          <w:bCs/>
          <w:sz w:val="24"/>
          <w:szCs w:val="24"/>
        </w:rPr>
      </w:pPr>
    </w:p>
    <w:p w14:paraId="078D40E4" w14:textId="77777777" w:rsidR="0009013F" w:rsidRPr="00091DCA" w:rsidRDefault="0009013F" w:rsidP="0009013F">
      <w:pPr>
        <w:pStyle w:val="NoSpacing"/>
        <w:ind w:firstLine="720"/>
        <w:jc w:val="both"/>
        <w:rPr>
          <w:rFonts w:cstheme="minorHAnsi"/>
          <w:b/>
          <w:bCs/>
          <w:sz w:val="24"/>
          <w:szCs w:val="24"/>
        </w:rPr>
      </w:pPr>
      <w:r w:rsidRPr="00091DCA">
        <w:rPr>
          <w:rFonts w:cstheme="minorHAnsi"/>
          <w:b/>
          <w:bCs/>
          <w:sz w:val="24"/>
          <w:szCs w:val="24"/>
        </w:rPr>
        <w:t xml:space="preserve">The timing of the </w:t>
      </w:r>
      <w:r>
        <w:rPr>
          <w:rFonts w:cstheme="minorHAnsi"/>
          <w:b/>
          <w:bCs/>
          <w:sz w:val="24"/>
          <w:szCs w:val="24"/>
        </w:rPr>
        <w:t xml:space="preserve">UK-FTA </w:t>
      </w:r>
      <w:r w:rsidRPr="00091DCA">
        <w:rPr>
          <w:rFonts w:cstheme="minorHAnsi"/>
          <w:b/>
          <w:bCs/>
          <w:sz w:val="24"/>
          <w:szCs w:val="24"/>
        </w:rPr>
        <w:t>announcement</w:t>
      </w:r>
      <w:r>
        <w:rPr>
          <w:rFonts w:cstheme="minorHAnsi"/>
          <w:b/>
          <w:bCs/>
          <w:sz w:val="24"/>
          <w:szCs w:val="24"/>
        </w:rPr>
        <w:t xml:space="preserve"> </w:t>
      </w:r>
      <w:r w:rsidRPr="00091DCA">
        <w:rPr>
          <w:rFonts w:cstheme="minorHAnsi"/>
          <w:b/>
          <w:bCs/>
          <w:sz w:val="24"/>
          <w:szCs w:val="24"/>
        </w:rPr>
        <w:t>amid military hostilities</w:t>
      </w:r>
      <w:r>
        <w:rPr>
          <w:rFonts w:cstheme="minorHAnsi"/>
          <w:b/>
          <w:bCs/>
          <w:sz w:val="24"/>
          <w:szCs w:val="24"/>
        </w:rPr>
        <w:t xml:space="preserve"> </w:t>
      </w:r>
      <w:r w:rsidRPr="00091DCA">
        <w:rPr>
          <w:rFonts w:cstheme="minorHAnsi"/>
          <w:b/>
          <w:bCs/>
          <w:sz w:val="24"/>
          <w:szCs w:val="24"/>
        </w:rPr>
        <w:t xml:space="preserve">raises further concerns. With most Indian exports already enjoying low or zero tariffs in the UK, and the upcoming carbon border tax likely neutralising any gains, the rationale for hurried unilateral concessions </w:t>
      </w:r>
      <w:r>
        <w:rPr>
          <w:rFonts w:cstheme="minorHAnsi"/>
          <w:b/>
          <w:bCs/>
          <w:sz w:val="24"/>
          <w:szCs w:val="24"/>
        </w:rPr>
        <w:t xml:space="preserve">especially on public procurement </w:t>
      </w:r>
      <w:r w:rsidRPr="00091DCA">
        <w:rPr>
          <w:rFonts w:cstheme="minorHAnsi"/>
          <w:b/>
          <w:bCs/>
          <w:sz w:val="24"/>
          <w:szCs w:val="24"/>
        </w:rPr>
        <w:t>is unclear.</w:t>
      </w:r>
    </w:p>
    <w:p w14:paraId="50FF30F6" w14:textId="77777777" w:rsidR="0009013F" w:rsidRDefault="0009013F" w:rsidP="0009013F">
      <w:pPr>
        <w:pStyle w:val="NoSpacing"/>
        <w:ind w:firstLine="720"/>
        <w:jc w:val="both"/>
        <w:rPr>
          <w:rFonts w:cstheme="minorHAnsi"/>
          <w:b/>
          <w:bCs/>
          <w:sz w:val="24"/>
          <w:szCs w:val="24"/>
        </w:rPr>
      </w:pPr>
    </w:p>
    <w:p w14:paraId="690627CE" w14:textId="77777777" w:rsidR="0009013F" w:rsidRPr="00F47C65" w:rsidRDefault="0009013F" w:rsidP="0009013F">
      <w:pPr>
        <w:pStyle w:val="NoSpacing"/>
        <w:ind w:firstLine="720"/>
        <w:jc w:val="both"/>
        <w:rPr>
          <w:rFonts w:cstheme="minorHAnsi"/>
          <w:b/>
          <w:bCs/>
          <w:color w:val="C00000"/>
          <w:sz w:val="24"/>
          <w:szCs w:val="24"/>
          <w:u w:val="single"/>
        </w:rPr>
      </w:pPr>
      <w:r w:rsidRPr="00D26EDB">
        <w:rPr>
          <w:rFonts w:cstheme="minorHAnsi"/>
          <w:b/>
          <w:bCs/>
          <w:sz w:val="24"/>
          <w:szCs w:val="24"/>
        </w:rPr>
        <w:lastRenderedPageBreak/>
        <w:t>The current move contradicts Hon’ble Prime Minister’s PPP</w:t>
      </w:r>
      <w:r>
        <w:rPr>
          <w:rFonts w:cstheme="minorHAnsi"/>
          <w:b/>
          <w:bCs/>
          <w:sz w:val="24"/>
          <w:szCs w:val="24"/>
        </w:rPr>
        <w:t>-</w:t>
      </w:r>
      <w:r w:rsidRPr="00D26EDB">
        <w:rPr>
          <w:rFonts w:cstheme="minorHAnsi"/>
          <w:b/>
          <w:bCs/>
          <w:sz w:val="24"/>
          <w:szCs w:val="24"/>
        </w:rPr>
        <w:t>MII</w:t>
      </w:r>
      <w:r>
        <w:rPr>
          <w:rFonts w:cstheme="minorHAnsi"/>
          <w:b/>
          <w:bCs/>
          <w:sz w:val="24"/>
          <w:szCs w:val="24"/>
        </w:rPr>
        <w:t xml:space="preserve">/ </w:t>
      </w:r>
      <w:r w:rsidRPr="00D26EDB">
        <w:rPr>
          <w:rFonts w:cstheme="minorHAnsi"/>
          <w:b/>
          <w:bCs/>
          <w:sz w:val="24"/>
          <w:szCs w:val="24"/>
        </w:rPr>
        <w:t>Atmanirbhar</w:t>
      </w:r>
      <w:r>
        <w:rPr>
          <w:rFonts w:cstheme="minorHAnsi"/>
          <w:b/>
          <w:bCs/>
          <w:sz w:val="24"/>
          <w:szCs w:val="24"/>
        </w:rPr>
        <w:t>ta policy and</w:t>
      </w:r>
      <w:r w:rsidRPr="00D26EDB">
        <w:rPr>
          <w:rFonts w:cstheme="minorHAnsi"/>
          <w:b/>
          <w:bCs/>
          <w:sz w:val="24"/>
          <w:szCs w:val="24"/>
        </w:rPr>
        <w:t xml:space="preserve"> weakens </w:t>
      </w:r>
      <w:r>
        <w:rPr>
          <w:rFonts w:cstheme="minorHAnsi"/>
          <w:b/>
          <w:bCs/>
          <w:sz w:val="24"/>
          <w:szCs w:val="24"/>
        </w:rPr>
        <w:t>an</w:t>
      </w:r>
      <w:r w:rsidRPr="00D26EDB">
        <w:rPr>
          <w:rFonts w:cstheme="minorHAnsi"/>
          <w:b/>
          <w:bCs/>
          <w:sz w:val="24"/>
          <w:szCs w:val="24"/>
        </w:rPr>
        <w:t xml:space="preserve"> effective industrial policy tool</w:t>
      </w:r>
      <w:r>
        <w:rPr>
          <w:rFonts w:cstheme="minorHAnsi"/>
          <w:b/>
          <w:bCs/>
          <w:sz w:val="24"/>
          <w:szCs w:val="24"/>
        </w:rPr>
        <w:t>, which</w:t>
      </w:r>
      <w:r w:rsidRPr="004D6377">
        <w:rPr>
          <w:rFonts w:cstheme="minorHAnsi"/>
          <w:b/>
          <w:bCs/>
          <w:sz w:val="24"/>
          <w:szCs w:val="24"/>
        </w:rPr>
        <w:t xml:space="preserve"> contributed to our successes in the recent confrontation</w:t>
      </w:r>
      <w:r>
        <w:rPr>
          <w:rFonts w:cstheme="minorHAnsi"/>
          <w:b/>
          <w:bCs/>
          <w:sz w:val="24"/>
          <w:szCs w:val="24"/>
        </w:rPr>
        <w:t xml:space="preserve"> during which our indigenous assets stood tall</w:t>
      </w:r>
      <w:r w:rsidRPr="004D6377">
        <w:rPr>
          <w:rFonts w:cstheme="minorHAnsi"/>
          <w:b/>
          <w:bCs/>
          <w:sz w:val="24"/>
          <w:szCs w:val="24"/>
        </w:rPr>
        <w:t xml:space="preserve">. There's no loss of face when national security and sovereignty are at stake.  </w:t>
      </w:r>
      <w:r w:rsidRPr="000A2112">
        <w:rPr>
          <w:rFonts w:cstheme="minorHAnsi"/>
          <w:b/>
          <w:bCs/>
          <w:color w:val="000000" w:themeColor="text1"/>
          <w:sz w:val="24"/>
          <w:szCs w:val="24"/>
          <w:u w:val="single"/>
        </w:rPr>
        <w:t>Opening public procurement to wealthy foreign powers may serve other interests</w:t>
      </w:r>
      <w:r>
        <w:rPr>
          <w:rFonts w:cstheme="minorHAnsi"/>
          <w:b/>
          <w:bCs/>
          <w:color w:val="000000" w:themeColor="text1"/>
          <w:sz w:val="24"/>
          <w:szCs w:val="24"/>
          <w:u w:val="single"/>
        </w:rPr>
        <w:t xml:space="preserve"> </w:t>
      </w:r>
      <w:r w:rsidRPr="00F23D7B">
        <w:rPr>
          <w:rFonts w:cstheme="minorHAnsi"/>
          <w:b/>
          <w:bCs/>
          <w:color w:val="000000" w:themeColor="text1"/>
          <w:sz w:val="24"/>
          <w:szCs w:val="24"/>
        </w:rPr>
        <w:t xml:space="preserve">— </w:t>
      </w:r>
      <w:r w:rsidRPr="00F47C65">
        <w:rPr>
          <w:rFonts w:cstheme="minorHAnsi"/>
          <w:b/>
          <w:bCs/>
          <w:color w:val="C00000"/>
          <w:sz w:val="24"/>
          <w:szCs w:val="24"/>
          <w:u w:val="single"/>
        </w:rPr>
        <w:t>but not India’s rise.</w:t>
      </w:r>
    </w:p>
    <w:p w14:paraId="2C31ECE5" w14:textId="77777777" w:rsidR="0009013F" w:rsidRDefault="0009013F" w:rsidP="0009013F">
      <w:pPr>
        <w:pStyle w:val="NoSpacing"/>
        <w:ind w:firstLine="720"/>
        <w:jc w:val="both"/>
        <w:rPr>
          <w:rFonts w:cstheme="minorHAnsi"/>
          <w:b/>
          <w:bCs/>
          <w:sz w:val="24"/>
          <w:szCs w:val="24"/>
        </w:rPr>
      </w:pPr>
    </w:p>
    <w:p w14:paraId="1259C59E" w14:textId="77777777" w:rsidR="0009013F" w:rsidRPr="00D26EDB" w:rsidRDefault="0009013F" w:rsidP="0009013F">
      <w:pPr>
        <w:pStyle w:val="NoSpacing"/>
        <w:ind w:firstLine="720"/>
        <w:jc w:val="both"/>
        <w:rPr>
          <w:rFonts w:cstheme="minorHAnsi"/>
          <w:b/>
          <w:bCs/>
          <w:sz w:val="24"/>
          <w:szCs w:val="24"/>
        </w:rPr>
      </w:pPr>
      <w:r w:rsidRPr="00415042">
        <w:rPr>
          <w:rFonts w:cstheme="minorHAnsi"/>
          <w:b/>
          <w:bCs/>
          <w:sz w:val="24"/>
          <w:szCs w:val="24"/>
        </w:rPr>
        <w:t>Let us remain true to the Hon’ble Prime Minister’s vision for Atmanirbharta.</w:t>
      </w:r>
      <w:r>
        <w:rPr>
          <w:rFonts w:cstheme="minorHAnsi"/>
          <w:b/>
          <w:bCs/>
          <w:sz w:val="24"/>
          <w:szCs w:val="24"/>
        </w:rPr>
        <w:t xml:space="preserve"> </w:t>
      </w:r>
      <w:r w:rsidRPr="00D26EDB">
        <w:rPr>
          <w:rFonts w:cstheme="minorHAnsi"/>
          <w:b/>
          <w:bCs/>
          <w:sz w:val="24"/>
          <w:szCs w:val="24"/>
        </w:rPr>
        <w:t>We trust our Government, with its strong stance on national security, will act decisively to protect India’s industrial and strategic sovereignty.</w:t>
      </w:r>
    </w:p>
    <w:p w14:paraId="18FEE943" w14:textId="77777777" w:rsidR="0009013F" w:rsidRPr="00D26EDB" w:rsidRDefault="0009013F" w:rsidP="0009013F">
      <w:pPr>
        <w:pStyle w:val="NoSpacing"/>
        <w:ind w:firstLine="720"/>
        <w:jc w:val="both"/>
        <w:rPr>
          <w:rFonts w:cstheme="minorHAnsi"/>
          <w:sz w:val="24"/>
          <w:szCs w:val="24"/>
        </w:rPr>
      </w:pPr>
    </w:p>
    <w:p w14:paraId="06475EEC" w14:textId="77777777" w:rsidR="0009013F" w:rsidRDefault="0009013F" w:rsidP="0009013F">
      <w:pPr>
        <w:pStyle w:val="NoSpacing"/>
        <w:ind w:firstLine="720"/>
        <w:jc w:val="both"/>
        <w:rPr>
          <w:rFonts w:cstheme="minorHAnsi"/>
          <w:b/>
          <w:bCs/>
          <w:sz w:val="24"/>
          <w:szCs w:val="24"/>
        </w:rPr>
      </w:pPr>
      <w:r w:rsidRPr="00091DCA">
        <w:rPr>
          <w:rFonts w:cstheme="minorHAnsi"/>
          <w:b/>
          <w:bCs/>
          <w:sz w:val="24"/>
          <w:szCs w:val="24"/>
        </w:rPr>
        <w:t>With best regards,</w:t>
      </w:r>
    </w:p>
    <w:p w14:paraId="1324B5D1" w14:textId="77777777" w:rsidR="00EA2274" w:rsidRDefault="00EA2274" w:rsidP="0009013F">
      <w:pPr>
        <w:pStyle w:val="NoSpacing"/>
        <w:ind w:firstLine="720"/>
        <w:jc w:val="both"/>
        <w:rPr>
          <w:rFonts w:cstheme="minorHAnsi"/>
          <w:b/>
          <w:bCs/>
          <w:sz w:val="24"/>
          <w:szCs w:val="24"/>
        </w:rPr>
      </w:pPr>
    </w:p>
    <w:p w14:paraId="58CC9241" w14:textId="63348C4B" w:rsidR="00EA2274" w:rsidRDefault="00EA2274" w:rsidP="00EA2274">
      <w:pPr>
        <w:pStyle w:val="NoSpacing"/>
        <w:ind w:firstLine="720"/>
        <w:jc w:val="right"/>
        <w:rPr>
          <w:rFonts w:cstheme="minorHAnsi"/>
          <w:b/>
          <w:bCs/>
          <w:sz w:val="24"/>
          <w:szCs w:val="24"/>
        </w:rPr>
      </w:pPr>
      <w:r>
        <w:rPr>
          <w:rFonts w:cstheme="minorHAnsi"/>
          <w:b/>
          <w:bCs/>
          <w:sz w:val="24"/>
          <w:szCs w:val="24"/>
        </w:rPr>
        <w:t>Smita Purushottam</w:t>
      </w:r>
    </w:p>
    <w:p w14:paraId="2F8D4C1E" w14:textId="190E6886" w:rsidR="00EA2274" w:rsidRDefault="00EA2274" w:rsidP="00EA2274">
      <w:pPr>
        <w:pStyle w:val="NoSpacing"/>
        <w:ind w:firstLine="720"/>
        <w:jc w:val="right"/>
        <w:rPr>
          <w:rFonts w:cstheme="minorHAnsi"/>
          <w:b/>
          <w:bCs/>
          <w:sz w:val="24"/>
          <w:szCs w:val="24"/>
        </w:rPr>
      </w:pPr>
      <w:r>
        <w:rPr>
          <w:rFonts w:cstheme="minorHAnsi"/>
          <w:b/>
          <w:bCs/>
          <w:sz w:val="24"/>
          <w:szCs w:val="24"/>
        </w:rPr>
        <w:t>SITARA</w:t>
      </w:r>
    </w:p>
    <w:sectPr w:rsidR="00EA2274" w:rsidSect="000901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EA05A5"/>
    <w:multiLevelType w:val="hybridMultilevel"/>
    <w:tmpl w:val="995A7FA6"/>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743327ED"/>
    <w:multiLevelType w:val="hybridMultilevel"/>
    <w:tmpl w:val="43649FD8"/>
    <w:lvl w:ilvl="0" w:tplc="40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78593B62"/>
    <w:multiLevelType w:val="hybridMultilevel"/>
    <w:tmpl w:val="BE66CCCA"/>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884295894">
    <w:abstractNumId w:val="2"/>
  </w:num>
  <w:num w:numId="2" w16cid:durableId="392312670">
    <w:abstractNumId w:val="0"/>
  </w:num>
  <w:num w:numId="3" w16cid:durableId="1788620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13F"/>
    <w:rsid w:val="0009013F"/>
    <w:rsid w:val="00621CCE"/>
    <w:rsid w:val="006823EF"/>
    <w:rsid w:val="008364DB"/>
    <w:rsid w:val="008B6722"/>
    <w:rsid w:val="00993290"/>
    <w:rsid w:val="00A11765"/>
    <w:rsid w:val="00B80030"/>
    <w:rsid w:val="00CC4EA7"/>
    <w:rsid w:val="00CE3CCF"/>
    <w:rsid w:val="00EA2274"/>
    <w:rsid w:val="00F102B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9A116"/>
  <w15:chartTrackingRefBased/>
  <w15:docId w15:val="{156FE697-58F8-440A-B603-61C34F7C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13F"/>
    <w:rPr>
      <w:kern w:val="0"/>
      <w14:ligatures w14:val="none"/>
    </w:rPr>
  </w:style>
  <w:style w:type="paragraph" w:styleId="Heading1">
    <w:name w:val="heading 1"/>
    <w:basedOn w:val="Normal"/>
    <w:next w:val="Normal"/>
    <w:link w:val="Heading1Char"/>
    <w:uiPriority w:val="9"/>
    <w:qFormat/>
    <w:rsid w:val="000901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901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9013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9013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9013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901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01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01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01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13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9013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9013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9013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9013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901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01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01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013F"/>
    <w:rPr>
      <w:rFonts w:eastAsiaTheme="majorEastAsia" w:cstheme="majorBidi"/>
      <w:color w:val="272727" w:themeColor="text1" w:themeTint="D8"/>
    </w:rPr>
  </w:style>
  <w:style w:type="paragraph" w:styleId="Title">
    <w:name w:val="Title"/>
    <w:basedOn w:val="Normal"/>
    <w:next w:val="Normal"/>
    <w:link w:val="TitleChar"/>
    <w:uiPriority w:val="10"/>
    <w:qFormat/>
    <w:rsid w:val="000901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01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01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01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013F"/>
    <w:pPr>
      <w:spacing w:before="160"/>
      <w:jc w:val="center"/>
    </w:pPr>
    <w:rPr>
      <w:i/>
      <w:iCs/>
      <w:color w:val="404040" w:themeColor="text1" w:themeTint="BF"/>
    </w:rPr>
  </w:style>
  <w:style w:type="character" w:customStyle="1" w:styleId="QuoteChar">
    <w:name w:val="Quote Char"/>
    <w:basedOn w:val="DefaultParagraphFont"/>
    <w:link w:val="Quote"/>
    <w:uiPriority w:val="29"/>
    <w:rsid w:val="0009013F"/>
    <w:rPr>
      <w:i/>
      <w:iCs/>
      <w:color w:val="404040" w:themeColor="text1" w:themeTint="BF"/>
    </w:rPr>
  </w:style>
  <w:style w:type="paragraph" w:styleId="ListParagraph">
    <w:name w:val="List Paragraph"/>
    <w:basedOn w:val="Normal"/>
    <w:uiPriority w:val="34"/>
    <w:qFormat/>
    <w:rsid w:val="0009013F"/>
    <w:pPr>
      <w:ind w:left="720"/>
      <w:contextualSpacing/>
    </w:pPr>
  </w:style>
  <w:style w:type="character" w:styleId="IntenseEmphasis">
    <w:name w:val="Intense Emphasis"/>
    <w:basedOn w:val="DefaultParagraphFont"/>
    <w:uiPriority w:val="21"/>
    <w:qFormat/>
    <w:rsid w:val="0009013F"/>
    <w:rPr>
      <w:i/>
      <w:iCs/>
      <w:color w:val="2F5496" w:themeColor="accent1" w:themeShade="BF"/>
    </w:rPr>
  </w:style>
  <w:style w:type="paragraph" w:styleId="IntenseQuote">
    <w:name w:val="Intense Quote"/>
    <w:basedOn w:val="Normal"/>
    <w:next w:val="Normal"/>
    <w:link w:val="IntenseQuoteChar"/>
    <w:uiPriority w:val="30"/>
    <w:qFormat/>
    <w:rsid w:val="000901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9013F"/>
    <w:rPr>
      <w:i/>
      <w:iCs/>
      <w:color w:val="2F5496" w:themeColor="accent1" w:themeShade="BF"/>
    </w:rPr>
  </w:style>
  <w:style w:type="character" w:styleId="IntenseReference">
    <w:name w:val="Intense Reference"/>
    <w:basedOn w:val="DefaultParagraphFont"/>
    <w:uiPriority w:val="32"/>
    <w:qFormat/>
    <w:rsid w:val="0009013F"/>
    <w:rPr>
      <w:b/>
      <w:bCs/>
      <w:smallCaps/>
      <w:color w:val="2F5496" w:themeColor="accent1" w:themeShade="BF"/>
      <w:spacing w:val="5"/>
    </w:rPr>
  </w:style>
  <w:style w:type="paragraph" w:styleId="NoSpacing">
    <w:name w:val="No Spacing"/>
    <w:uiPriority w:val="1"/>
    <w:qFormat/>
    <w:rsid w:val="0009013F"/>
    <w:pPr>
      <w:spacing w:after="0" w:line="240" w:lineRule="auto"/>
    </w:pPr>
  </w:style>
  <w:style w:type="paragraph" w:styleId="NormalWeb">
    <w:name w:val="Normal (Web)"/>
    <w:basedOn w:val="Normal"/>
    <w:uiPriority w:val="99"/>
    <w:unhideWhenUsed/>
    <w:rsid w:val="0009013F"/>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090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3</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Smita Purushottam</dc:creator>
  <cp:keywords/>
  <dc:description/>
  <cp:lastModifiedBy>Smita Purushottam</cp:lastModifiedBy>
  <cp:revision>6</cp:revision>
  <dcterms:created xsi:type="dcterms:W3CDTF">2025-05-21T06:36:00Z</dcterms:created>
  <dcterms:modified xsi:type="dcterms:W3CDTF">2025-08-31T07:56:00Z</dcterms:modified>
</cp:coreProperties>
</file>